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5B19D" w14:textId="68FA821F" w:rsidR="00152046" w:rsidRPr="00F35B34" w:rsidRDefault="00152046" w:rsidP="00152046">
      <w:pPr>
        <w:pStyle w:val="a5"/>
        <w:spacing w:before="0" w:after="0"/>
        <w:jc w:val="both"/>
        <w:rPr>
          <w:rFonts w:ascii="Times New Roman" w:hAnsi="Times New Roman"/>
          <w:b w:val="0"/>
          <w:bCs/>
          <w:color w:val="000000" w:themeColor="text1"/>
          <w:sz w:val="28"/>
          <w:szCs w:val="28"/>
        </w:rPr>
      </w:pPr>
      <w:bookmarkStart w:id="0" w:name="_Hlk148947161"/>
      <w:r w:rsidRPr="00F60206">
        <w:rPr>
          <w:rFonts w:ascii="Times New Roman" w:hAnsi="Times New Roman"/>
          <w:b w:val="0"/>
          <w:bCs/>
          <w:color w:val="000000" w:themeColor="text1"/>
          <w:sz w:val="24"/>
          <w:szCs w:val="24"/>
        </w:rPr>
        <w:t xml:space="preserve">                                                         </w:t>
      </w:r>
      <w:bookmarkStart w:id="1" w:name="_Hlk96524879"/>
      <w:r w:rsidRPr="00F60206">
        <w:rPr>
          <w:rFonts w:ascii="Times New Roman" w:hAnsi="Times New Roman"/>
          <w:b w:val="0"/>
          <w:bCs/>
          <w:color w:val="000000" w:themeColor="text1"/>
          <w:sz w:val="24"/>
          <w:szCs w:val="24"/>
        </w:rPr>
        <w:t xml:space="preserve">                                 </w:t>
      </w:r>
      <w:r w:rsidR="00F35B34">
        <w:rPr>
          <w:rFonts w:ascii="Times New Roman" w:hAnsi="Times New Roman"/>
          <w:b w:val="0"/>
          <w:bCs/>
          <w:color w:val="000000" w:themeColor="text1"/>
          <w:sz w:val="24"/>
          <w:szCs w:val="24"/>
        </w:rPr>
        <w:t xml:space="preserve">             </w:t>
      </w:r>
      <w:r w:rsidRPr="00F35B34">
        <w:rPr>
          <w:rFonts w:ascii="Times New Roman" w:hAnsi="Times New Roman"/>
          <w:b w:val="0"/>
          <w:bCs/>
          <w:color w:val="000000" w:themeColor="text1"/>
          <w:sz w:val="28"/>
          <w:szCs w:val="28"/>
        </w:rPr>
        <w:t xml:space="preserve">Додаток </w:t>
      </w:r>
    </w:p>
    <w:p w14:paraId="4A4BB42B" w14:textId="6D5EC70A" w:rsidR="00152046" w:rsidRDefault="00152046" w:rsidP="00152046">
      <w:pPr>
        <w:pStyle w:val="a4"/>
        <w:spacing w:before="0"/>
        <w:rPr>
          <w:rFonts w:ascii="Times New Roman" w:hAnsi="Times New Roman"/>
          <w:color w:val="000000" w:themeColor="text1"/>
          <w:sz w:val="28"/>
          <w:szCs w:val="28"/>
        </w:rPr>
      </w:pPr>
      <w:r w:rsidRPr="00F35B34">
        <w:rPr>
          <w:color w:val="000000" w:themeColor="text1"/>
          <w:sz w:val="28"/>
          <w:szCs w:val="28"/>
        </w:rPr>
        <w:t xml:space="preserve">                                                                                         </w:t>
      </w:r>
      <w:r w:rsidRPr="00F35B34">
        <w:rPr>
          <w:rFonts w:ascii="Times New Roman" w:hAnsi="Times New Roman"/>
          <w:color w:val="000000" w:themeColor="text1"/>
          <w:sz w:val="28"/>
          <w:szCs w:val="28"/>
        </w:rPr>
        <w:t>до рішення селищної ради</w:t>
      </w:r>
    </w:p>
    <w:p w14:paraId="113ED99B" w14:textId="22B2B403" w:rsidR="00A20BE4" w:rsidRDefault="00F35B34" w:rsidP="00A20BE4">
      <w:pPr>
        <w:spacing w:after="0" w:line="240" w:lineRule="auto"/>
        <w:jc w:val="both"/>
        <w:rPr>
          <w:rFonts w:ascii="Times New Roman" w:hAnsi="Times New Roman" w:cs="Times New Roman"/>
          <w:bCs/>
          <w:sz w:val="28"/>
          <w:szCs w:val="28"/>
        </w:rPr>
      </w:pPr>
      <w:r>
        <w:rPr>
          <w:rFonts w:ascii="Times New Roman" w:hAnsi="Times New Roman"/>
          <w:color w:val="000000" w:themeColor="text1"/>
          <w:sz w:val="28"/>
          <w:szCs w:val="28"/>
        </w:rPr>
        <w:t xml:space="preserve">                                                                                </w:t>
      </w:r>
      <w:r w:rsidR="00A20BE4" w:rsidRPr="00B333FE">
        <w:rPr>
          <w:rFonts w:ascii="Times New Roman" w:hAnsi="Times New Roman"/>
          <w:color w:val="000000" w:themeColor="text1"/>
          <w:sz w:val="28"/>
          <w:szCs w:val="28"/>
        </w:rPr>
        <w:t xml:space="preserve">        </w:t>
      </w:r>
      <w:r w:rsidR="00826753">
        <w:rPr>
          <w:rFonts w:ascii="Times New Roman" w:hAnsi="Times New Roman"/>
          <w:color w:val="000000" w:themeColor="text1"/>
          <w:sz w:val="28"/>
          <w:szCs w:val="28"/>
          <w:lang w:val="uk-UA"/>
        </w:rPr>
        <w:t xml:space="preserve"> </w:t>
      </w:r>
      <w:proofErr w:type="spellStart"/>
      <w:r w:rsidR="00A20BE4">
        <w:rPr>
          <w:rFonts w:ascii="Times New Roman" w:hAnsi="Times New Roman" w:cs="Times New Roman"/>
          <w:bCs/>
          <w:sz w:val="28"/>
          <w:szCs w:val="28"/>
        </w:rPr>
        <w:t>від</w:t>
      </w:r>
      <w:proofErr w:type="spellEnd"/>
      <w:r w:rsidR="00A20BE4">
        <w:rPr>
          <w:rFonts w:ascii="Times New Roman" w:hAnsi="Times New Roman" w:cs="Times New Roman"/>
          <w:bCs/>
          <w:sz w:val="28"/>
          <w:szCs w:val="28"/>
        </w:rPr>
        <w:t xml:space="preserve"> 16 листопада 2023 року</w:t>
      </w:r>
    </w:p>
    <w:p w14:paraId="332EC436" w14:textId="3CB0AD68" w:rsidR="00A20BE4" w:rsidRPr="004E3FF3" w:rsidRDefault="00A20BE4" w:rsidP="00A20BE4">
      <w:pPr>
        <w:spacing w:after="0" w:line="240" w:lineRule="auto"/>
        <w:jc w:val="both"/>
        <w:rPr>
          <w:rFonts w:ascii="Times New Roman" w:hAnsi="Times New Roman" w:cs="Times New Roman"/>
          <w:bCs/>
          <w:sz w:val="28"/>
          <w:szCs w:val="28"/>
          <w:lang w:val="uk-UA"/>
        </w:rPr>
      </w:pPr>
      <w:r w:rsidRPr="00B333FE">
        <w:rPr>
          <w:rFonts w:ascii="Times New Roman" w:hAnsi="Times New Roman" w:cs="Times New Roman"/>
          <w:bCs/>
          <w:sz w:val="28"/>
          <w:szCs w:val="28"/>
        </w:rPr>
        <w:t xml:space="preserve">                                                                                        </w:t>
      </w:r>
      <w:r w:rsidR="00826753">
        <w:rPr>
          <w:rFonts w:ascii="Times New Roman" w:hAnsi="Times New Roman" w:cs="Times New Roman"/>
          <w:bCs/>
          <w:sz w:val="28"/>
          <w:szCs w:val="28"/>
          <w:lang w:val="uk-UA"/>
        </w:rPr>
        <w:t xml:space="preserve"> </w:t>
      </w:r>
      <w:r w:rsidRPr="004E3FF3">
        <w:rPr>
          <w:rFonts w:ascii="Times New Roman" w:hAnsi="Times New Roman" w:cs="Times New Roman"/>
          <w:bCs/>
          <w:sz w:val="28"/>
          <w:szCs w:val="28"/>
          <w:lang w:val="uk-UA"/>
        </w:rPr>
        <w:t>№ 58</w:t>
      </w:r>
      <w:r w:rsidR="00826753">
        <w:rPr>
          <w:rFonts w:ascii="Times New Roman" w:hAnsi="Times New Roman" w:cs="Times New Roman"/>
          <w:bCs/>
          <w:sz w:val="28"/>
          <w:szCs w:val="28"/>
          <w:lang w:val="uk-UA"/>
        </w:rPr>
        <w:t>8</w:t>
      </w:r>
      <w:r w:rsidRPr="004E3FF3">
        <w:rPr>
          <w:rFonts w:ascii="Times New Roman" w:hAnsi="Times New Roman" w:cs="Times New Roman"/>
          <w:bCs/>
          <w:sz w:val="28"/>
          <w:szCs w:val="28"/>
          <w:lang w:val="uk-UA"/>
        </w:rPr>
        <w:t xml:space="preserve"> – 20/</w:t>
      </w:r>
      <w:r w:rsidRPr="00C454C5">
        <w:rPr>
          <w:rFonts w:ascii="Times New Roman" w:hAnsi="Times New Roman" w:cs="Times New Roman"/>
          <w:bCs/>
          <w:sz w:val="28"/>
          <w:szCs w:val="28"/>
          <w:lang w:val="en-US"/>
        </w:rPr>
        <w:t>V</w:t>
      </w:r>
      <w:r w:rsidRPr="004E3FF3">
        <w:rPr>
          <w:rFonts w:ascii="Times New Roman" w:hAnsi="Times New Roman" w:cs="Times New Roman"/>
          <w:bCs/>
          <w:sz w:val="28"/>
          <w:szCs w:val="28"/>
          <w:lang w:val="uk-UA"/>
        </w:rPr>
        <w:t>ІІІ</w:t>
      </w:r>
    </w:p>
    <w:p w14:paraId="53D93090" w14:textId="214B8472" w:rsidR="00152046" w:rsidRPr="0069592A" w:rsidRDefault="00F35B34" w:rsidP="00152046">
      <w:pPr>
        <w:pStyle w:val="a4"/>
        <w:spacing w:before="0"/>
        <w:rPr>
          <w:rFonts w:ascii="Times New Roman" w:hAnsi="Times New Roman"/>
          <w:color w:val="000000" w:themeColor="text1"/>
          <w:sz w:val="24"/>
          <w:szCs w:val="24"/>
        </w:rPr>
      </w:pPr>
      <w:r>
        <w:rPr>
          <w:rFonts w:ascii="Times New Roman" w:hAnsi="Times New Roman"/>
          <w:color w:val="000000" w:themeColor="text1"/>
          <w:sz w:val="28"/>
          <w:szCs w:val="28"/>
        </w:rPr>
        <w:t xml:space="preserve">   </w:t>
      </w:r>
      <w:r w:rsidR="00152046" w:rsidRPr="00F60206">
        <w:rPr>
          <w:rFonts w:ascii="Times New Roman" w:hAnsi="Times New Roman"/>
          <w:color w:val="000000" w:themeColor="text1"/>
          <w:sz w:val="24"/>
          <w:szCs w:val="24"/>
        </w:rPr>
        <w:t xml:space="preserve">                                                                                 </w:t>
      </w:r>
    </w:p>
    <w:p w14:paraId="13D90D92" w14:textId="28C53A07" w:rsidR="00152046" w:rsidRPr="00F60206" w:rsidRDefault="00152046" w:rsidP="00152046">
      <w:pPr>
        <w:pStyle w:val="a5"/>
        <w:spacing w:before="0" w:after="0"/>
        <w:rPr>
          <w:rFonts w:ascii="Times New Roman" w:hAnsi="Times New Roman"/>
          <w:color w:val="000000" w:themeColor="text1"/>
          <w:sz w:val="28"/>
          <w:szCs w:val="28"/>
        </w:rPr>
      </w:pPr>
      <w:r w:rsidRPr="00F60206">
        <w:rPr>
          <w:rFonts w:ascii="Times New Roman" w:hAnsi="Times New Roman"/>
          <w:color w:val="000000" w:themeColor="text1"/>
          <w:sz w:val="28"/>
          <w:szCs w:val="28"/>
        </w:rPr>
        <w:t>Перелік адміністративних послуг</w:t>
      </w:r>
      <w:r w:rsidR="00BB4C19">
        <w:rPr>
          <w:rFonts w:ascii="Times New Roman" w:hAnsi="Times New Roman"/>
          <w:color w:val="000000" w:themeColor="text1"/>
          <w:sz w:val="28"/>
          <w:szCs w:val="28"/>
        </w:rPr>
        <w:t>,</w:t>
      </w:r>
    </w:p>
    <w:p w14:paraId="08EA6186" w14:textId="77777777" w:rsidR="00152046" w:rsidRPr="00F60206" w:rsidRDefault="00152046" w:rsidP="00152046">
      <w:pPr>
        <w:pStyle w:val="a5"/>
        <w:spacing w:before="0" w:after="0"/>
        <w:rPr>
          <w:rFonts w:ascii="Times New Roman" w:hAnsi="Times New Roman"/>
          <w:color w:val="000000" w:themeColor="text1"/>
          <w:sz w:val="28"/>
          <w:szCs w:val="28"/>
        </w:rPr>
      </w:pPr>
      <w:r w:rsidRPr="00F60206">
        <w:rPr>
          <w:rFonts w:ascii="Times New Roman" w:hAnsi="Times New Roman"/>
          <w:color w:val="000000" w:themeColor="text1"/>
          <w:sz w:val="28"/>
          <w:szCs w:val="28"/>
        </w:rPr>
        <w:t xml:space="preserve"> що надаються через Центр надання адміністративних послуг Петриківської селищної ради </w:t>
      </w:r>
    </w:p>
    <w:tbl>
      <w:tblPr>
        <w:tblpPr w:leftFromText="180" w:rightFromText="180" w:vertAnchor="text" w:tblpXSpec="center"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1134"/>
        <w:gridCol w:w="3103"/>
        <w:gridCol w:w="3701"/>
        <w:gridCol w:w="1418"/>
      </w:tblGrid>
      <w:tr w:rsidR="00F60206" w:rsidRPr="00F60206" w14:paraId="6592703A" w14:textId="1634DDDA" w:rsidTr="009F4D11">
        <w:trPr>
          <w:trHeight w:val="12"/>
          <w:tblHeader/>
        </w:trPr>
        <w:tc>
          <w:tcPr>
            <w:tcW w:w="704" w:type="dxa"/>
            <w:vAlign w:val="center"/>
            <w:hideMark/>
          </w:tcPr>
          <w:bookmarkEnd w:id="1"/>
          <w:p w14:paraId="22AC1019" w14:textId="77777777" w:rsidR="00665907" w:rsidRPr="00F35B34" w:rsidRDefault="00665907" w:rsidP="00A6494E">
            <w:pPr>
              <w:pStyle w:val="a4"/>
              <w:spacing w:line="228" w:lineRule="auto"/>
              <w:ind w:firstLine="0"/>
              <w:jc w:val="center"/>
              <w:rPr>
                <w:rFonts w:ascii="Times New Roman" w:hAnsi="Times New Roman"/>
                <w:b/>
                <w:bCs/>
                <w:i/>
                <w:iCs/>
                <w:color w:val="000000" w:themeColor="text1"/>
                <w:sz w:val="22"/>
                <w:szCs w:val="22"/>
              </w:rPr>
            </w:pPr>
            <w:r w:rsidRPr="00F35B34">
              <w:rPr>
                <w:rFonts w:ascii="Times New Roman" w:hAnsi="Times New Roman"/>
                <w:b/>
                <w:bCs/>
                <w:i/>
                <w:iCs/>
                <w:color w:val="000000" w:themeColor="text1"/>
                <w:sz w:val="22"/>
                <w:szCs w:val="22"/>
              </w:rPr>
              <w:t>№ з/п</w:t>
            </w:r>
          </w:p>
        </w:tc>
        <w:tc>
          <w:tcPr>
            <w:tcW w:w="1134" w:type="dxa"/>
            <w:vAlign w:val="center"/>
          </w:tcPr>
          <w:p w14:paraId="3DF24E52" w14:textId="61101AC4" w:rsidR="00665907" w:rsidRPr="00F35B34" w:rsidRDefault="00665907" w:rsidP="00A6494E">
            <w:pPr>
              <w:pStyle w:val="a4"/>
              <w:spacing w:line="228" w:lineRule="auto"/>
              <w:ind w:left="-80" w:firstLine="0"/>
              <w:jc w:val="center"/>
              <w:rPr>
                <w:rFonts w:ascii="Times New Roman" w:hAnsi="Times New Roman"/>
                <w:b/>
                <w:bCs/>
                <w:i/>
                <w:iCs/>
                <w:color w:val="000000" w:themeColor="text1"/>
                <w:sz w:val="22"/>
                <w:szCs w:val="22"/>
              </w:rPr>
            </w:pPr>
            <w:proofErr w:type="spellStart"/>
            <w:r w:rsidRPr="00F35B34">
              <w:rPr>
                <w:rFonts w:ascii="Times New Roman" w:hAnsi="Times New Roman"/>
                <w:b/>
                <w:bCs/>
                <w:i/>
                <w:iCs/>
                <w:color w:val="000000" w:themeColor="text1"/>
                <w:sz w:val="22"/>
                <w:szCs w:val="22"/>
              </w:rPr>
              <w:t>Іденти</w:t>
            </w:r>
            <w:r w:rsidR="00BB4C19">
              <w:rPr>
                <w:rFonts w:ascii="Times New Roman" w:hAnsi="Times New Roman"/>
                <w:b/>
                <w:bCs/>
                <w:i/>
                <w:iCs/>
                <w:color w:val="000000" w:themeColor="text1"/>
                <w:sz w:val="22"/>
                <w:szCs w:val="22"/>
              </w:rPr>
              <w:t>-</w:t>
            </w:r>
            <w:r w:rsidRPr="00F35B34">
              <w:rPr>
                <w:rFonts w:ascii="Times New Roman" w:hAnsi="Times New Roman"/>
                <w:b/>
                <w:bCs/>
                <w:i/>
                <w:iCs/>
                <w:color w:val="000000" w:themeColor="text1"/>
                <w:sz w:val="22"/>
                <w:szCs w:val="22"/>
              </w:rPr>
              <w:t>фікатор</w:t>
            </w:r>
            <w:proofErr w:type="spellEnd"/>
          </w:p>
        </w:tc>
        <w:tc>
          <w:tcPr>
            <w:tcW w:w="3103" w:type="dxa"/>
            <w:vAlign w:val="center"/>
            <w:hideMark/>
          </w:tcPr>
          <w:p w14:paraId="13B38552" w14:textId="77777777" w:rsidR="00665907" w:rsidRPr="00F35B34" w:rsidRDefault="00665907" w:rsidP="00A6494E">
            <w:pPr>
              <w:pStyle w:val="a4"/>
              <w:spacing w:line="228" w:lineRule="auto"/>
              <w:ind w:firstLine="0"/>
              <w:jc w:val="center"/>
              <w:rPr>
                <w:rFonts w:ascii="Times New Roman" w:hAnsi="Times New Roman"/>
                <w:b/>
                <w:bCs/>
                <w:i/>
                <w:iCs/>
                <w:color w:val="000000" w:themeColor="text1"/>
                <w:sz w:val="22"/>
                <w:szCs w:val="22"/>
              </w:rPr>
            </w:pPr>
            <w:r w:rsidRPr="00F35B34">
              <w:rPr>
                <w:rFonts w:ascii="Times New Roman" w:hAnsi="Times New Roman"/>
                <w:b/>
                <w:bCs/>
                <w:i/>
                <w:iCs/>
                <w:color w:val="000000" w:themeColor="text1"/>
                <w:sz w:val="22"/>
                <w:szCs w:val="22"/>
              </w:rPr>
              <w:t>Найменування адміністративної послуги</w:t>
            </w:r>
          </w:p>
        </w:tc>
        <w:tc>
          <w:tcPr>
            <w:tcW w:w="3701" w:type="dxa"/>
            <w:vAlign w:val="center"/>
            <w:hideMark/>
          </w:tcPr>
          <w:p w14:paraId="690E52FC" w14:textId="77777777" w:rsidR="00665907" w:rsidRPr="00F35B34" w:rsidRDefault="00665907" w:rsidP="00A6494E">
            <w:pPr>
              <w:pStyle w:val="a4"/>
              <w:spacing w:line="228" w:lineRule="auto"/>
              <w:ind w:firstLine="0"/>
              <w:jc w:val="center"/>
              <w:rPr>
                <w:rFonts w:ascii="Times New Roman" w:hAnsi="Times New Roman"/>
                <w:b/>
                <w:bCs/>
                <w:i/>
                <w:iCs/>
                <w:color w:val="000000" w:themeColor="text1"/>
                <w:sz w:val="22"/>
                <w:szCs w:val="22"/>
              </w:rPr>
            </w:pPr>
            <w:r w:rsidRPr="00F35B34">
              <w:rPr>
                <w:rFonts w:ascii="Times New Roman" w:hAnsi="Times New Roman"/>
                <w:b/>
                <w:bCs/>
                <w:i/>
                <w:iCs/>
                <w:color w:val="000000" w:themeColor="text1"/>
                <w:sz w:val="22"/>
                <w:szCs w:val="22"/>
              </w:rPr>
              <w:t>Правові підстави для надання адміністративної послуги</w:t>
            </w:r>
          </w:p>
        </w:tc>
        <w:tc>
          <w:tcPr>
            <w:tcW w:w="1418" w:type="dxa"/>
            <w:vAlign w:val="center"/>
          </w:tcPr>
          <w:p w14:paraId="05F25F8C" w14:textId="77777777" w:rsidR="00B26100" w:rsidRPr="00F35B34" w:rsidRDefault="00B26100" w:rsidP="00A6494E">
            <w:pPr>
              <w:spacing w:after="160" w:line="259" w:lineRule="auto"/>
              <w:rPr>
                <w:rFonts w:ascii="Times New Roman" w:eastAsia="Times New Roman" w:hAnsi="Times New Roman" w:cs="Times New Roman"/>
                <w:b/>
                <w:bCs/>
                <w:i/>
                <w:iCs/>
                <w:color w:val="000000" w:themeColor="text1"/>
                <w:lang w:val="uk-UA" w:eastAsia="ru-RU"/>
              </w:rPr>
            </w:pPr>
          </w:p>
          <w:p w14:paraId="142E55E5" w14:textId="1BC59503" w:rsidR="00665907" w:rsidRPr="00F35B34" w:rsidRDefault="00B26100" w:rsidP="00A6494E">
            <w:pPr>
              <w:spacing w:after="160" w:line="259" w:lineRule="auto"/>
              <w:rPr>
                <w:rFonts w:ascii="Times New Roman" w:eastAsia="Times New Roman" w:hAnsi="Times New Roman" w:cs="Times New Roman"/>
                <w:b/>
                <w:bCs/>
                <w:i/>
                <w:iCs/>
                <w:color w:val="000000" w:themeColor="text1"/>
                <w:lang w:val="uk-UA" w:eastAsia="ru-RU"/>
              </w:rPr>
            </w:pPr>
            <w:r w:rsidRPr="00F35B34">
              <w:rPr>
                <w:rFonts w:ascii="Times New Roman" w:eastAsia="Times New Roman" w:hAnsi="Times New Roman" w:cs="Times New Roman"/>
                <w:b/>
                <w:bCs/>
                <w:i/>
                <w:iCs/>
                <w:color w:val="000000" w:themeColor="text1"/>
                <w:lang w:val="uk-UA" w:eastAsia="ru-RU"/>
              </w:rPr>
              <w:t>Примітки</w:t>
            </w:r>
          </w:p>
          <w:p w14:paraId="052FC1E6" w14:textId="77777777" w:rsidR="00665907" w:rsidRPr="00F35B34" w:rsidRDefault="00665907" w:rsidP="00A6494E">
            <w:pPr>
              <w:pStyle w:val="a4"/>
              <w:spacing w:line="228" w:lineRule="auto"/>
              <w:ind w:firstLine="0"/>
              <w:jc w:val="center"/>
              <w:rPr>
                <w:rFonts w:ascii="Times New Roman" w:hAnsi="Times New Roman"/>
                <w:b/>
                <w:bCs/>
                <w:i/>
                <w:iCs/>
                <w:color w:val="000000" w:themeColor="text1"/>
                <w:sz w:val="22"/>
                <w:szCs w:val="22"/>
              </w:rPr>
            </w:pPr>
          </w:p>
        </w:tc>
      </w:tr>
      <w:tr w:rsidR="00F60206" w:rsidRPr="00F60206" w14:paraId="126D9FB5" w14:textId="5873BDF9" w:rsidTr="00544FB6">
        <w:trPr>
          <w:trHeight w:val="12"/>
        </w:trPr>
        <w:tc>
          <w:tcPr>
            <w:tcW w:w="8642" w:type="dxa"/>
            <w:gridSpan w:val="4"/>
          </w:tcPr>
          <w:p w14:paraId="3DE84360" w14:textId="17D512BC" w:rsidR="00665907" w:rsidRPr="00F60206" w:rsidRDefault="00665907" w:rsidP="00A6494E">
            <w:pPr>
              <w:pStyle w:val="a4"/>
              <w:spacing w:line="228" w:lineRule="auto"/>
              <w:ind w:firstLine="0"/>
              <w:jc w:val="center"/>
              <w:rPr>
                <w:rFonts w:ascii="Times New Roman" w:hAnsi="Times New Roman"/>
                <w:color w:val="000000" w:themeColor="text1"/>
                <w:sz w:val="22"/>
                <w:szCs w:val="22"/>
                <w:lang w:val="ru-RU"/>
              </w:rPr>
            </w:pPr>
            <w:r w:rsidRPr="00F60206">
              <w:rPr>
                <w:rFonts w:ascii="Times New Roman" w:hAnsi="Times New Roman"/>
                <w:b/>
                <w:bCs/>
                <w:color w:val="000000" w:themeColor="text1"/>
                <w:sz w:val="28"/>
                <w:szCs w:val="28"/>
              </w:rPr>
              <w:t>1. Послуги з державної реєстрації майна, бізнесу, громадських та релігійних формувань</w:t>
            </w:r>
          </w:p>
        </w:tc>
        <w:tc>
          <w:tcPr>
            <w:tcW w:w="1418" w:type="dxa"/>
          </w:tcPr>
          <w:p w14:paraId="5796D50A" w14:textId="77777777" w:rsidR="00665907" w:rsidRPr="00F60206" w:rsidRDefault="00665907" w:rsidP="00A6494E">
            <w:pPr>
              <w:spacing w:after="160" w:line="259" w:lineRule="auto"/>
              <w:rPr>
                <w:rFonts w:ascii="Times New Roman" w:eastAsia="Times New Roman" w:hAnsi="Times New Roman" w:cs="Times New Roman"/>
                <w:color w:val="000000" w:themeColor="text1"/>
                <w:lang w:eastAsia="ru-RU"/>
              </w:rPr>
            </w:pPr>
          </w:p>
          <w:p w14:paraId="6B4BD77D" w14:textId="77777777" w:rsidR="00665907" w:rsidRPr="00F60206" w:rsidRDefault="00665907" w:rsidP="00A6494E">
            <w:pPr>
              <w:pStyle w:val="a4"/>
              <w:spacing w:line="228" w:lineRule="auto"/>
              <w:ind w:firstLine="0"/>
              <w:jc w:val="center"/>
              <w:rPr>
                <w:rFonts w:ascii="Times New Roman" w:hAnsi="Times New Roman"/>
                <w:color w:val="000000" w:themeColor="text1"/>
                <w:sz w:val="22"/>
                <w:szCs w:val="22"/>
                <w:lang w:val="ru-RU"/>
              </w:rPr>
            </w:pPr>
          </w:p>
        </w:tc>
      </w:tr>
      <w:tr w:rsidR="00F60206" w:rsidRPr="00F60206" w14:paraId="0293EA75" w14:textId="1230220F" w:rsidTr="009F4D11">
        <w:trPr>
          <w:trHeight w:val="12"/>
        </w:trPr>
        <w:tc>
          <w:tcPr>
            <w:tcW w:w="704" w:type="dxa"/>
          </w:tcPr>
          <w:p w14:paraId="12949077" w14:textId="77777777" w:rsidR="00665907" w:rsidRPr="00F60206" w:rsidRDefault="00665907" w:rsidP="00A6494E">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876D110" w14:textId="77777777" w:rsidR="00665907" w:rsidRPr="00F60206" w:rsidRDefault="00665907" w:rsidP="00A6494E">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00050</w:t>
            </w:r>
          </w:p>
        </w:tc>
        <w:tc>
          <w:tcPr>
            <w:tcW w:w="3103" w:type="dxa"/>
            <w:hideMark/>
          </w:tcPr>
          <w:p w14:paraId="313F369E" w14:textId="77777777" w:rsidR="00665907" w:rsidRPr="00F60206" w:rsidRDefault="00665907" w:rsidP="00A6494E">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створення юридичної особи (крім громадського формування та релігійної організації)</w:t>
            </w:r>
          </w:p>
        </w:tc>
        <w:tc>
          <w:tcPr>
            <w:tcW w:w="3701" w:type="dxa"/>
            <w:hideMark/>
          </w:tcPr>
          <w:p w14:paraId="611F2323" w14:textId="77777777" w:rsidR="00665907" w:rsidRPr="00F60206" w:rsidRDefault="00665907" w:rsidP="00A6494E">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 юридичних осіб, фізичних осіб — підприємців та громадських формувань”</w:t>
            </w:r>
          </w:p>
        </w:tc>
        <w:tc>
          <w:tcPr>
            <w:tcW w:w="1418" w:type="dxa"/>
          </w:tcPr>
          <w:p w14:paraId="5B975025" w14:textId="2EE706D5" w:rsidR="00665907" w:rsidRPr="00F60206" w:rsidRDefault="00B26100" w:rsidP="00A6494E">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bookmarkEnd w:id="0"/>
      <w:tr w:rsidR="00F60206" w:rsidRPr="00F60206" w14:paraId="21429D34" w14:textId="64325543" w:rsidTr="009F4D11">
        <w:trPr>
          <w:trHeight w:val="12"/>
        </w:trPr>
        <w:tc>
          <w:tcPr>
            <w:tcW w:w="704" w:type="dxa"/>
          </w:tcPr>
          <w:p w14:paraId="7F963DD4"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41CED81E"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00054</w:t>
            </w:r>
          </w:p>
        </w:tc>
        <w:tc>
          <w:tcPr>
            <w:tcW w:w="3103" w:type="dxa"/>
          </w:tcPr>
          <w:p w14:paraId="3745C93F"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701" w:type="dxa"/>
          </w:tcPr>
          <w:p w14:paraId="0B464145"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79FDCBEB" w14:textId="17F95587"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F7AD357" w14:textId="5150CE2B" w:rsidTr="009F4D11">
        <w:trPr>
          <w:trHeight w:val="12"/>
        </w:trPr>
        <w:tc>
          <w:tcPr>
            <w:tcW w:w="704" w:type="dxa"/>
          </w:tcPr>
          <w:p w14:paraId="1395A305"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bookmarkStart w:id="2" w:name="_heading=h.30j0zll"/>
            <w:bookmarkEnd w:id="2"/>
          </w:p>
        </w:tc>
        <w:tc>
          <w:tcPr>
            <w:tcW w:w="1134" w:type="dxa"/>
            <w:hideMark/>
          </w:tcPr>
          <w:p w14:paraId="6E9BA319"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00052</w:t>
            </w:r>
          </w:p>
        </w:tc>
        <w:tc>
          <w:tcPr>
            <w:tcW w:w="3103" w:type="dxa"/>
            <w:hideMark/>
          </w:tcPr>
          <w:p w14:paraId="63CCDD55"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701" w:type="dxa"/>
            <w:hideMark/>
          </w:tcPr>
          <w:p w14:paraId="4553EB68"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 юридичних осіб, фізичних осіб — підприємців та громадських формувань”</w:t>
            </w:r>
          </w:p>
        </w:tc>
        <w:tc>
          <w:tcPr>
            <w:tcW w:w="1418" w:type="dxa"/>
          </w:tcPr>
          <w:p w14:paraId="240237A4" w14:textId="509954D1"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7206794F" w14:textId="2E58F38E" w:rsidTr="009F4D11">
        <w:trPr>
          <w:trHeight w:val="12"/>
        </w:trPr>
        <w:tc>
          <w:tcPr>
            <w:tcW w:w="704" w:type="dxa"/>
          </w:tcPr>
          <w:p w14:paraId="660A9349"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3EC139D3"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00056</w:t>
            </w:r>
          </w:p>
        </w:tc>
        <w:tc>
          <w:tcPr>
            <w:tcW w:w="3103" w:type="dxa"/>
            <w:hideMark/>
          </w:tcPr>
          <w:p w14:paraId="15D4397C"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701" w:type="dxa"/>
            <w:hideMark/>
          </w:tcPr>
          <w:p w14:paraId="09ADF7C2"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25845A7E" w14:textId="50EAF37D"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3744854" w14:textId="626FD10E" w:rsidTr="009F4D11">
        <w:trPr>
          <w:trHeight w:val="12"/>
        </w:trPr>
        <w:tc>
          <w:tcPr>
            <w:tcW w:w="704" w:type="dxa"/>
          </w:tcPr>
          <w:p w14:paraId="7D68AF80"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bookmarkStart w:id="3" w:name="_heading=h.1fob9te"/>
            <w:bookmarkEnd w:id="3"/>
          </w:p>
        </w:tc>
        <w:tc>
          <w:tcPr>
            <w:tcW w:w="1134" w:type="dxa"/>
            <w:hideMark/>
          </w:tcPr>
          <w:p w14:paraId="3421BF9B"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00057</w:t>
            </w:r>
          </w:p>
        </w:tc>
        <w:tc>
          <w:tcPr>
            <w:tcW w:w="3103" w:type="dxa"/>
            <w:hideMark/>
          </w:tcPr>
          <w:p w14:paraId="0DC06BC3"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701" w:type="dxa"/>
            <w:hideMark/>
          </w:tcPr>
          <w:p w14:paraId="29F2D223"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 юридичних осіб, фізичних осіб — підприємців та громадських формувань”</w:t>
            </w:r>
          </w:p>
        </w:tc>
        <w:tc>
          <w:tcPr>
            <w:tcW w:w="1418" w:type="dxa"/>
          </w:tcPr>
          <w:p w14:paraId="76B401F0" w14:textId="2FD4AC23"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5766B1A" w14:textId="0E0B60D5" w:rsidTr="009F4D11">
        <w:trPr>
          <w:trHeight w:val="12"/>
        </w:trPr>
        <w:tc>
          <w:tcPr>
            <w:tcW w:w="704" w:type="dxa"/>
          </w:tcPr>
          <w:p w14:paraId="7F07A085"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2A5FEA2"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00094</w:t>
            </w:r>
          </w:p>
        </w:tc>
        <w:tc>
          <w:tcPr>
            <w:tcW w:w="3103" w:type="dxa"/>
            <w:hideMark/>
          </w:tcPr>
          <w:p w14:paraId="1526717C"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701" w:type="dxa"/>
            <w:hideMark/>
          </w:tcPr>
          <w:p w14:paraId="7EDC5359"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658E8CB7" w14:textId="30B3C4FE"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0B95538" w14:textId="2D309372" w:rsidTr="009F4D11">
        <w:trPr>
          <w:trHeight w:val="12"/>
        </w:trPr>
        <w:tc>
          <w:tcPr>
            <w:tcW w:w="704" w:type="dxa"/>
          </w:tcPr>
          <w:p w14:paraId="0AF7A256"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591B6135"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00097</w:t>
            </w:r>
          </w:p>
        </w:tc>
        <w:tc>
          <w:tcPr>
            <w:tcW w:w="3103" w:type="dxa"/>
            <w:hideMark/>
          </w:tcPr>
          <w:p w14:paraId="0A6D0F4A"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701" w:type="dxa"/>
            <w:hideMark/>
          </w:tcPr>
          <w:p w14:paraId="14F045FA"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3B953848" w14:textId="2EDAE892"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44217FE" w14:textId="335A009B" w:rsidTr="009F4D11">
        <w:trPr>
          <w:trHeight w:val="12"/>
        </w:trPr>
        <w:tc>
          <w:tcPr>
            <w:tcW w:w="704" w:type="dxa"/>
          </w:tcPr>
          <w:p w14:paraId="41073789"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4CEA55B7"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00100</w:t>
            </w:r>
          </w:p>
        </w:tc>
        <w:tc>
          <w:tcPr>
            <w:tcW w:w="3103" w:type="dxa"/>
            <w:hideMark/>
          </w:tcPr>
          <w:p w14:paraId="54E72A3E"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701" w:type="dxa"/>
          </w:tcPr>
          <w:p w14:paraId="434C616B"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1ED606D0" w14:textId="3ECCAC0A"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06C0D22" w14:textId="19B385C3" w:rsidTr="009F4D11">
        <w:trPr>
          <w:trHeight w:val="12"/>
        </w:trPr>
        <w:tc>
          <w:tcPr>
            <w:tcW w:w="704" w:type="dxa"/>
          </w:tcPr>
          <w:p w14:paraId="569F481C"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379E3609"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00073</w:t>
            </w:r>
          </w:p>
        </w:tc>
        <w:tc>
          <w:tcPr>
            <w:tcW w:w="3103" w:type="dxa"/>
            <w:hideMark/>
          </w:tcPr>
          <w:p w14:paraId="4B8BC545"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рішення про припинення юридичної особи (крім громадського формування та релігійної організації)</w:t>
            </w:r>
          </w:p>
        </w:tc>
        <w:tc>
          <w:tcPr>
            <w:tcW w:w="3701" w:type="dxa"/>
            <w:hideMark/>
          </w:tcPr>
          <w:p w14:paraId="4C1BC547"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171F5273" w14:textId="641D2853"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8433EDA" w14:textId="3502E89C" w:rsidTr="009F4D11">
        <w:trPr>
          <w:trHeight w:val="12"/>
        </w:trPr>
        <w:tc>
          <w:tcPr>
            <w:tcW w:w="704" w:type="dxa"/>
          </w:tcPr>
          <w:p w14:paraId="2C40B11D"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48D75E41"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00083</w:t>
            </w:r>
          </w:p>
        </w:tc>
        <w:tc>
          <w:tcPr>
            <w:tcW w:w="3103" w:type="dxa"/>
            <w:hideMark/>
          </w:tcPr>
          <w:p w14:paraId="0947D0B6"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701" w:type="dxa"/>
            <w:hideMark/>
          </w:tcPr>
          <w:p w14:paraId="231E9B94"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4BA280B6" w14:textId="78260A3B"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90628A9" w14:textId="691AB686" w:rsidTr="009F4D11">
        <w:trPr>
          <w:trHeight w:val="12"/>
        </w:trPr>
        <w:tc>
          <w:tcPr>
            <w:tcW w:w="704" w:type="dxa"/>
          </w:tcPr>
          <w:p w14:paraId="76CF12F9" w14:textId="77777777" w:rsidR="00B26100" w:rsidRPr="00F60206" w:rsidRDefault="00B26100" w:rsidP="00B26100">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hideMark/>
          </w:tcPr>
          <w:p w14:paraId="0117DC3D" w14:textId="77777777" w:rsidR="00B26100" w:rsidRPr="00F60206" w:rsidRDefault="00B26100" w:rsidP="00B26100">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00235</w:t>
            </w:r>
          </w:p>
        </w:tc>
        <w:tc>
          <w:tcPr>
            <w:tcW w:w="3103" w:type="dxa"/>
            <w:hideMark/>
          </w:tcPr>
          <w:p w14:paraId="0B68B45B" w14:textId="77777777" w:rsidR="00B26100" w:rsidRPr="00F60206" w:rsidRDefault="00B26100" w:rsidP="00B26100">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виписки з Єдиного державного реєстру юридичних осіб, фізичних осіб — підприємців та громадських формувань у паперовій формі для проставлення </w:t>
            </w:r>
            <w:proofErr w:type="spellStart"/>
            <w:r w:rsidRPr="00F60206">
              <w:rPr>
                <w:rFonts w:ascii="Times New Roman" w:hAnsi="Times New Roman"/>
                <w:color w:val="000000" w:themeColor="text1"/>
                <w:sz w:val="22"/>
                <w:szCs w:val="22"/>
              </w:rPr>
              <w:t>апостиля</w:t>
            </w:r>
            <w:proofErr w:type="spellEnd"/>
          </w:p>
        </w:tc>
        <w:tc>
          <w:tcPr>
            <w:tcW w:w="3701" w:type="dxa"/>
            <w:hideMark/>
          </w:tcPr>
          <w:p w14:paraId="4ADBB045" w14:textId="77777777" w:rsidR="00B26100" w:rsidRPr="00F60206" w:rsidRDefault="00B26100" w:rsidP="00B26100">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40D9337B" w14:textId="4F9D8989" w:rsidR="00B26100" w:rsidRPr="00F60206" w:rsidRDefault="00B26100" w:rsidP="00487E2D">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2691041B" w14:textId="229C1F8F" w:rsidTr="009F4D11">
        <w:trPr>
          <w:trHeight w:val="12"/>
        </w:trPr>
        <w:tc>
          <w:tcPr>
            <w:tcW w:w="704" w:type="dxa"/>
          </w:tcPr>
          <w:p w14:paraId="2C52B89B" w14:textId="77777777" w:rsidR="00B26100" w:rsidRPr="00F60206" w:rsidRDefault="00B26100" w:rsidP="00B26100">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hideMark/>
          </w:tcPr>
          <w:p w14:paraId="7C80EAA5" w14:textId="77777777" w:rsidR="00B26100" w:rsidRPr="00F60206" w:rsidRDefault="00B26100" w:rsidP="00B26100">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00234</w:t>
            </w:r>
          </w:p>
        </w:tc>
        <w:tc>
          <w:tcPr>
            <w:tcW w:w="3103" w:type="dxa"/>
            <w:hideMark/>
          </w:tcPr>
          <w:p w14:paraId="78B6C20F" w14:textId="77777777" w:rsidR="00B26100" w:rsidRPr="00F60206" w:rsidRDefault="00B26100" w:rsidP="00B26100">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витягу з Єдиного державного реєстру юридичних осіб, фізичних осіб — підприємців та громадських формувань</w:t>
            </w:r>
          </w:p>
        </w:tc>
        <w:tc>
          <w:tcPr>
            <w:tcW w:w="3701" w:type="dxa"/>
            <w:hideMark/>
          </w:tcPr>
          <w:p w14:paraId="163FBF0D" w14:textId="77777777" w:rsidR="00B26100" w:rsidRPr="00F60206" w:rsidRDefault="00B26100" w:rsidP="00B26100">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 юридичних осіб, фізичних осіб — підприємців та громадських формувань”</w:t>
            </w:r>
          </w:p>
        </w:tc>
        <w:tc>
          <w:tcPr>
            <w:tcW w:w="1418" w:type="dxa"/>
          </w:tcPr>
          <w:p w14:paraId="5A73816C" w14:textId="4B1F76C9" w:rsidR="00B26100" w:rsidRPr="00F60206" w:rsidRDefault="00B26100" w:rsidP="00B26100">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0CE327A9" w14:textId="399D1EB5" w:rsidTr="009F4D11">
        <w:trPr>
          <w:trHeight w:val="12"/>
        </w:trPr>
        <w:tc>
          <w:tcPr>
            <w:tcW w:w="704" w:type="dxa"/>
          </w:tcPr>
          <w:p w14:paraId="245743FF"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42D84C5A"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00236</w:t>
            </w:r>
          </w:p>
        </w:tc>
        <w:tc>
          <w:tcPr>
            <w:tcW w:w="3103" w:type="dxa"/>
            <w:hideMark/>
          </w:tcPr>
          <w:p w14:paraId="7EF5F3CE"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3701" w:type="dxa"/>
            <w:hideMark/>
          </w:tcPr>
          <w:p w14:paraId="3C97213E"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5BAFE2AA" w14:textId="0692DBD5"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259F5482" w14:textId="11124BE4" w:rsidTr="009F4D11">
        <w:trPr>
          <w:trHeight w:val="12"/>
        </w:trPr>
        <w:tc>
          <w:tcPr>
            <w:tcW w:w="704" w:type="dxa"/>
          </w:tcPr>
          <w:p w14:paraId="01753399"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084926B6"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01179</w:t>
            </w:r>
          </w:p>
        </w:tc>
        <w:tc>
          <w:tcPr>
            <w:tcW w:w="3103" w:type="dxa"/>
            <w:hideMark/>
          </w:tcPr>
          <w:p w14:paraId="2C21074E" w14:textId="77777777" w:rsidR="00B26100"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Виправлення помилок, допущених у відомостях Єдиного державного реєстру юридичних осіб, фізичних осіб — підприємців та громадських формувань</w:t>
            </w:r>
          </w:p>
          <w:p w14:paraId="795EDB72" w14:textId="6364C687" w:rsidR="00F35B34" w:rsidRPr="00F60206" w:rsidRDefault="00F35B34" w:rsidP="00B26100">
            <w:pPr>
              <w:pStyle w:val="a4"/>
              <w:spacing w:line="228" w:lineRule="auto"/>
              <w:ind w:firstLine="0"/>
              <w:rPr>
                <w:rFonts w:ascii="Times New Roman" w:hAnsi="Times New Roman"/>
                <w:color w:val="000000" w:themeColor="text1"/>
                <w:sz w:val="22"/>
                <w:szCs w:val="22"/>
              </w:rPr>
            </w:pPr>
          </w:p>
        </w:tc>
        <w:tc>
          <w:tcPr>
            <w:tcW w:w="3701" w:type="dxa"/>
            <w:hideMark/>
          </w:tcPr>
          <w:p w14:paraId="4715AD1F"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05F6246D" w14:textId="6B782108"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0D597B76" w14:textId="36B13254" w:rsidTr="009F4D11">
        <w:trPr>
          <w:trHeight w:val="12"/>
        </w:trPr>
        <w:tc>
          <w:tcPr>
            <w:tcW w:w="704" w:type="dxa"/>
          </w:tcPr>
          <w:p w14:paraId="6C79B553"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142E108A"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00683</w:t>
            </w:r>
          </w:p>
        </w:tc>
        <w:tc>
          <w:tcPr>
            <w:tcW w:w="3103" w:type="dxa"/>
            <w:hideMark/>
          </w:tcPr>
          <w:p w14:paraId="55B911DE" w14:textId="77777777" w:rsidR="00B26100"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Підтвердження відомостей про кінцевого </w:t>
            </w:r>
            <w:proofErr w:type="spellStart"/>
            <w:r w:rsidRPr="00F60206">
              <w:rPr>
                <w:rFonts w:ascii="Times New Roman" w:hAnsi="Times New Roman"/>
                <w:color w:val="000000" w:themeColor="text1"/>
                <w:sz w:val="22"/>
                <w:szCs w:val="22"/>
              </w:rPr>
              <w:t>бенефіціарного</w:t>
            </w:r>
            <w:proofErr w:type="spellEnd"/>
            <w:r w:rsidRPr="00F60206">
              <w:rPr>
                <w:rFonts w:ascii="Times New Roman" w:hAnsi="Times New Roman"/>
                <w:color w:val="000000" w:themeColor="text1"/>
                <w:sz w:val="22"/>
                <w:szCs w:val="22"/>
              </w:rPr>
              <w:t xml:space="preserve"> власника юридичної особи</w:t>
            </w:r>
          </w:p>
          <w:p w14:paraId="463D3A73" w14:textId="0A220226" w:rsidR="00F35B34" w:rsidRPr="00F60206" w:rsidRDefault="00F35B34" w:rsidP="00B26100">
            <w:pPr>
              <w:pStyle w:val="a4"/>
              <w:spacing w:line="228" w:lineRule="auto"/>
              <w:ind w:firstLine="0"/>
              <w:rPr>
                <w:rFonts w:ascii="Times New Roman" w:hAnsi="Times New Roman"/>
                <w:color w:val="000000" w:themeColor="text1"/>
                <w:sz w:val="22"/>
                <w:szCs w:val="22"/>
              </w:rPr>
            </w:pPr>
          </w:p>
        </w:tc>
        <w:tc>
          <w:tcPr>
            <w:tcW w:w="3701" w:type="dxa"/>
            <w:hideMark/>
          </w:tcPr>
          <w:p w14:paraId="35F83016"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46E49389" w14:textId="41966A99"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27E1821" w14:textId="28D9FDC5" w:rsidTr="009F4D11">
        <w:trPr>
          <w:trHeight w:val="12"/>
        </w:trPr>
        <w:tc>
          <w:tcPr>
            <w:tcW w:w="704" w:type="dxa"/>
          </w:tcPr>
          <w:p w14:paraId="3CE20B93"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46E2D899"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00058</w:t>
            </w:r>
          </w:p>
        </w:tc>
        <w:tc>
          <w:tcPr>
            <w:tcW w:w="3103" w:type="dxa"/>
            <w:hideMark/>
          </w:tcPr>
          <w:p w14:paraId="73C239F9" w14:textId="77777777" w:rsidR="00B26100"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рішення про виділ юридичної особи (крім громадського формування та релігійної організації)</w:t>
            </w:r>
          </w:p>
          <w:p w14:paraId="079C4964" w14:textId="37EF55FA" w:rsidR="00F35B34" w:rsidRPr="00F60206" w:rsidRDefault="00F35B34" w:rsidP="00B26100">
            <w:pPr>
              <w:pStyle w:val="a4"/>
              <w:spacing w:line="228" w:lineRule="auto"/>
              <w:ind w:firstLine="0"/>
              <w:rPr>
                <w:rFonts w:ascii="Times New Roman" w:hAnsi="Times New Roman"/>
                <w:color w:val="000000" w:themeColor="text1"/>
                <w:sz w:val="22"/>
                <w:szCs w:val="22"/>
              </w:rPr>
            </w:pPr>
          </w:p>
        </w:tc>
        <w:tc>
          <w:tcPr>
            <w:tcW w:w="3701" w:type="dxa"/>
            <w:hideMark/>
          </w:tcPr>
          <w:p w14:paraId="11B832B6"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4DE93560" w14:textId="7DDA6716"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2788C0A" w14:textId="18B9FB0D" w:rsidTr="009F4D11">
        <w:trPr>
          <w:trHeight w:val="12"/>
        </w:trPr>
        <w:tc>
          <w:tcPr>
            <w:tcW w:w="704" w:type="dxa"/>
          </w:tcPr>
          <w:p w14:paraId="1A7083AE"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9786DF2"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00087</w:t>
            </w:r>
          </w:p>
        </w:tc>
        <w:tc>
          <w:tcPr>
            <w:tcW w:w="3103" w:type="dxa"/>
            <w:hideMark/>
          </w:tcPr>
          <w:p w14:paraId="4C1EBE8C" w14:textId="0478E3C2" w:rsidR="00F35B34" w:rsidRPr="00F60206" w:rsidRDefault="00B26100" w:rsidP="00F35B34">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створення відокремленого підрозділу юридичної особи (крім громадського формування та релігійної організації)</w:t>
            </w:r>
          </w:p>
        </w:tc>
        <w:tc>
          <w:tcPr>
            <w:tcW w:w="3701" w:type="dxa"/>
            <w:hideMark/>
          </w:tcPr>
          <w:p w14:paraId="5280CE56"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31E0F32C" w14:textId="40D4AE6F"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AB8FA3D" w14:textId="228553CC" w:rsidTr="009F4D11">
        <w:trPr>
          <w:trHeight w:val="12"/>
        </w:trPr>
        <w:tc>
          <w:tcPr>
            <w:tcW w:w="704" w:type="dxa"/>
          </w:tcPr>
          <w:p w14:paraId="55A12A75"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22E6A7A4"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00090</w:t>
            </w:r>
          </w:p>
        </w:tc>
        <w:tc>
          <w:tcPr>
            <w:tcW w:w="3103" w:type="dxa"/>
            <w:hideMark/>
          </w:tcPr>
          <w:p w14:paraId="05BA0FF4"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701" w:type="dxa"/>
            <w:hideMark/>
          </w:tcPr>
          <w:p w14:paraId="4E02C128" w14:textId="33F32EF7" w:rsidR="00B26100" w:rsidRPr="00F60206" w:rsidRDefault="00B26100" w:rsidP="00BB4C19">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BB4C19">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 xml:space="preserve">юридичних осіб, фізичних осіб — підприємців та громадських формувань” </w:t>
            </w:r>
          </w:p>
        </w:tc>
        <w:tc>
          <w:tcPr>
            <w:tcW w:w="1418" w:type="dxa"/>
          </w:tcPr>
          <w:p w14:paraId="6FEC8802" w14:textId="07E3B4B6"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7651DEDF" w14:textId="0292D371" w:rsidTr="009F4D11">
        <w:trPr>
          <w:trHeight w:val="12"/>
        </w:trPr>
        <w:tc>
          <w:tcPr>
            <w:tcW w:w="704" w:type="dxa"/>
          </w:tcPr>
          <w:p w14:paraId="0564E6C8"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0AF63A5C"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00092</w:t>
            </w:r>
          </w:p>
        </w:tc>
        <w:tc>
          <w:tcPr>
            <w:tcW w:w="3103" w:type="dxa"/>
            <w:hideMark/>
          </w:tcPr>
          <w:p w14:paraId="23299BA3"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701" w:type="dxa"/>
            <w:hideMark/>
          </w:tcPr>
          <w:p w14:paraId="0E44893F"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55C637BB" w14:textId="35E88122"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773559B" w14:textId="2CAE1EDB" w:rsidTr="009F4D11">
        <w:trPr>
          <w:trHeight w:val="12"/>
        </w:trPr>
        <w:tc>
          <w:tcPr>
            <w:tcW w:w="704" w:type="dxa"/>
          </w:tcPr>
          <w:p w14:paraId="3DDFF890"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544F8759"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00106</w:t>
            </w:r>
          </w:p>
        </w:tc>
        <w:tc>
          <w:tcPr>
            <w:tcW w:w="3103" w:type="dxa"/>
            <w:hideMark/>
          </w:tcPr>
          <w:p w14:paraId="0A0855C6"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фізичної особи —підприємця</w:t>
            </w:r>
          </w:p>
        </w:tc>
        <w:tc>
          <w:tcPr>
            <w:tcW w:w="3701" w:type="dxa"/>
            <w:hideMark/>
          </w:tcPr>
          <w:p w14:paraId="7CCF4ABE"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2EE27C6B" w14:textId="53ABA3BE"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F9F47A9" w14:textId="315E4AA2" w:rsidTr="009F4D11">
        <w:trPr>
          <w:trHeight w:val="12"/>
        </w:trPr>
        <w:tc>
          <w:tcPr>
            <w:tcW w:w="704" w:type="dxa"/>
          </w:tcPr>
          <w:p w14:paraId="5EA7FB71"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D65F99C"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00109</w:t>
            </w:r>
          </w:p>
        </w:tc>
        <w:tc>
          <w:tcPr>
            <w:tcW w:w="3103" w:type="dxa"/>
            <w:hideMark/>
          </w:tcPr>
          <w:p w14:paraId="7C25D486"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701" w:type="dxa"/>
            <w:hideMark/>
          </w:tcPr>
          <w:p w14:paraId="52570673"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0961EFF6" w14:textId="0A77F52E"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026BB33B" w14:textId="18831843" w:rsidTr="009F4D11">
        <w:trPr>
          <w:trHeight w:val="12"/>
        </w:trPr>
        <w:tc>
          <w:tcPr>
            <w:tcW w:w="704" w:type="dxa"/>
          </w:tcPr>
          <w:p w14:paraId="4C8D0F16"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5A88A006"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00108</w:t>
            </w:r>
          </w:p>
        </w:tc>
        <w:tc>
          <w:tcPr>
            <w:tcW w:w="3103" w:type="dxa"/>
            <w:hideMark/>
          </w:tcPr>
          <w:p w14:paraId="466FE8A3"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701" w:type="dxa"/>
            <w:hideMark/>
          </w:tcPr>
          <w:p w14:paraId="4E3C829D"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784674EA" w14:textId="20A4EDBF" w:rsidR="00B26100" w:rsidRPr="00F60206" w:rsidRDefault="00B26100" w:rsidP="00487E2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B812D4C" w14:textId="3BF80119" w:rsidTr="009F4D11">
        <w:trPr>
          <w:trHeight w:val="12"/>
        </w:trPr>
        <w:tc>
          <w:tcPr>
            <w:tcW w:w="704" w:type="dxa"/>
          </w:tcPr>
          <w:p w14:paraId="78C78B03"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1A2CF538"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00107</w:t>
            </w:r>
          </w:p>
        </w:tc>
        <w:tc>
          <w:tcPr>
            <w:tcW w:w="3103" w:type="dxa"/>
            <w:hideMark/>
          </w:tcPr>
          <w:p w14:paraId="49C82AF4"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припинення підприємницької діяльності фізичної особи — підприємця за її рішенням</w:t>
            </w:r>
          </w:p>
        </w:tc>
        <w:tc>
          <w:tcPr>
            <w:tcW w:w="3701" w:type="dxa"/>
            <w:hideMark/>
          </w:tcPr>
          <w:p w14:paraId="1F24A2AB" w14:textId="5BEFBA36" w:rsidR="00B26100" w:rsidRPr="00F60206" w:rsidRDefault="00B26100" w:rsidP="00FD3DF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FD3DFA">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юридичних осіб, фізичних осіб — підприємців та громадських формувань”</w:t>
            </w:r>
          </w:p>
        </w:tc>
        <w:tc>
          <w:tcPr>
            <w:tcW w:w="1418" w:type="dxa"/>
          </w:tcPr>
          <w:p w14:paraId="344EE67D" w14:textId="089928B9"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9DC6E43" w14:textId="4DF5FEFA" w:rsidTr="009F4D11">
        <w:trPr>
          <w:trHeight w:val="12"/>
        </w:trPr>
        <w:tc>
          <w:tcPr>
            <w:tcW w:w="704" w:type="dxa"/>
          </w:tcPr>
          <w:p w14:paraId="3F3C66C7" w14:textId="77777777" w:rsidR="00B26100" w:rsidRPr="00F60206" w:rsidRDefault="00B26100" w:rsidP="00B2610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0B3FBA23" w14:textId="77777777" w:rsidR="00B26100" w:rsidRPr="00F60206" w:rsidRDefault="00B26100" w:rsidP="00B2610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00041</w:t>
            </w:r>
          </w:p>
        </w:tc>
        <w:tc>
          <w:tcPr>
            <w:tcW w:w="3103" w:type="dxa"/>
            <w:hideMark/>
          </w:tcPr>
          <w:p w14:paraId="26D47C06" w14:textId="77777777"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701" w:type="dxa"/>
            <w:hideMark/>
          </w:tcPr>
          <w:p w14:paraId="40A6CB92" w14:textId="01F08FD0" w:rsidR="00B26100" w:rsidRPr="00F60206" w:rsidRDefault="00B26100" w:rsidP="00FD3DF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FD3DFA">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речових прав на нерухоме майно та їх обтяжень”</w:t>
            </w:r>
          </w:p>
        </w:tc>
        <w:tc>
          <w:tcPr>
            <w:tcW w:w="1418" w:type="dxa"/>
          </w:tcPr>
          <w:p w14:paraId="49FE9AE9" w14:textId="5FC29962"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1438D5E" w14:textId="259EFFA8" w:rsidR="00B26100" w:rsidRPr="00F60206" w:rsidRDefault="00B26100" w:rsidP="00B2610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768A5796" w14:textId="05A3B250" w:rsidTr="009F4D11">
        <w:trPr>
          <w:trHeight w:val="12"/>
        </w:trPr>
        <w:tc>
          <w:tcPr>
            <w:tcW w:w="704" w:type="dxa"/>
          </w:tcPr>
          <w:p w14:paraId="787EF274"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39283E7B"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00042</w:t>
            </w:r>
          </w:p>
        </w:tc>
        <w:tc>
          <w:tcPr>
            <w:tcW w:w="3103" w:type="dxa"/>
            <w:hideMark/>
          </w:tcPr>
          <w:p w14:paraId="57F1D5B7"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речового права, похідного від права власності</w:t>
            </w:r>
          </w:p>
        </w:tc>
        <w:tc>
          <w:tcPr>
            <w:tcW w:w="3701" w:type="dxa"/>
          </w:tcPr>
          <w:p w14:paraId="73A0AFEF"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729F9D8A"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3FC5F08" w14:textId="706B9C35"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184F7897" w14:textId="22D56D8E" w:rsidTr="009F4D11">
        <w:trPr>
          <w:trHeight w:val="12"/>
        </w:trPr>
        <w:tc>
          <w:tcPr>
            <w:tcW w:w="704" w:type="dxa"/>
          </w:tcPr>
          <w:p w14:paraId="344F07C2"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56E97777"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00048</w:t>
            </w:r>
          </w:p>
        </w:tc>
        <w:tc>
          <w:tcPr>
            <w:tcW w:w="3103" w:type="dxa"/>
            <w:hideMark/>
          </w:tcPr>
          <w:p w14:paraId="5598EFD7"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обтяжень речових прав на нерухоме майно</w:t>
            </w:r>
          </w:p>
        </w:tc>
        <w:tc>
          <w:tcPr>
            <w:tcW w:w="3701" w:type="dxa"/>
            <w:hideMark/>
          </w:tcPr>
          <w:p w14:paraId="6735DC40"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15C4CCF5"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0D8B7BA" w14:textId="39F78249"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0E6E08F8" w14:textId="3A35CFB0" w:rsidTr="009F4D11">
        <w:trPr>
          <w:trHeight w:val="12"/>
        </w:trPr>
        <w:tc>
          <w:tcPr>
            <w:tcW w:w="704" w:type="dxa"/>
          </w:tcPr>
          <w:p w14:paraId="3BD1FD91"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01F96CCF"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00049</w:t>
            </w:r>
          </w:p>
        </w:tc>
        <w:tc>
          <w:tcPr>
            <w:tcW w:w="3103" w:type="dxa"/>
            <w:hideMark/>
          </w:tcPr>
          <w:p w14:paraId="58CFFF77"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Взяття на облік безхазяйного нерухомого майна</w:t>
            </w:r>
          </w:p>
        </w:tc>
        <w:tc>
          <w:tcPr>
            <w:tcW w:w="3701" w:type="dxa"/>
            <w:hideMark/>
          </w:tcPr>
          <w:p w14:paraId="3E884FE6"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1A81261E"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3D6D7611" w14:textId="67A0119B"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667423CD" w14:textId="1F5635A3" w:rsidTr="009F4D11">
        <w:trPr>
          <w:trHeight w:val="12"/>
        </w:trPr>
        <w:tc>
          <w:tcPr>
            <w:tcW w:w="704" w:type="dxa"/>
          </w:tcPr>
          <w:p w14:paraId="2E5AC07A"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A96CC81"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00046</w:t>
            </w:r>
          </w:p>
        </w:tc>
        <w:tc>
          <w:tcPr>
            <w:tcW w:w="3103" w:type="dxa"/>
            <w:hideMark/>
          </w:tcPr>
          <w:p w14:paraId="363055F1"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записів Державного реєстру речових прав на нерухоме майно</w:t>
            </w:r>
          </w:p>
        </w:tc>
        <w:tc>
          <w:tcPr>
            <w:tcW w:w="3701" w:type="dxa"/>
            <w:hideMark/>
          </w:tcPr>
          <w:p w14:paraId="775DD9A9"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2EC75FFF"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49546AD5" w14:textId="31BA7C53"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62C40401" w14:textId="10424475" w:rsidTr="009F4D11">
        <w:trPr>
          <w:trHeight w:val="12"/>
        </w:trPr>
        <w:tc>
          <w:tcPr>
            <w:tcW w:w="704" w:type="dxa"/>
          </w:tcPr>
          <w:p w14:paraId="108E4F9C"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3E90C8DF"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00043</w:t>
            </w:r>
          </w:p>
        </w:tc>
        <w:tc>
          <w:tcPr>
            <w:tcW w:w="3103" w:type="dxa"/>
            <w:hideMark/>
          </w:tcPr>
          <w:p w14:paraId="5376EB80"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701" w:type="dxa"/>
            <w:hideMark/>
          </w:tcPr>
          <w:p w14:paraId="14357B33"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5A4048F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5948F560" w14:textId="6F3B9972"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75AEB8AB" w14:textId="4A7B45A4" w:rsidTr="009F4D11">
        <w:trPr>
          <w:trHeight w:val="12"/>
        </w:trPr>
        <w:tc>
          <w:tcPr>
            <w:tcW w:w="704" w:type="dxa"/>
          </w:tcPr>
          <w:p w14:paraId="14DA8836"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1EA83E09"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00047</w:t>
            </w:r>
          </w:p>
        </w:tc>
        <w:tc>
          <w:tcPr>
            <w:tcW w:w="3103" w:type="dxa"/>
            <w:hideMark/>
          </w:tcPr>
          <w:p w14:paraId="37609E83"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інформації з Державного реєстру речових прав на нерухоме майно</w:t>
            </w:r>
          </w:p>
        </w:tc>
        <w:tc>
          <w:tcPr>
            <w:tcW w:w="3701" w:type="dxa"/>
            <w:hideMark/>
          </w:tcPr>
          <w:p w14:paraId="10ADC6C2" w14:textId="415A80FF" w:rsidR="00E801C0" w:rsidRPr="00F60206" w:rsidRDefault="00E801C0" w:rsidP="00BB4C19">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BB4C19">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речових прав на нерухоме майно та їх обтяжень”</w:t>
            </w:r>
          </w:p>
        </w:tc>
        <w:tc>
          <w:tcPr>
            <w:tcW w:w="1418" w:type="dxa"/>
          </w:tcPr>
          <w:p w14:paraId="27D4E21A" w14:textId="77777777" w:rsidR="00E801C0" w:rsidRPr="00F60206" w:rsidRDefault="00E801C0" w:rsidP="00E801C0">
            <w:pPr>
              <w:spacing w:after="160" w:line="259" w:lineRule="auto"/>
              <w:rPr>
                <w:rFonts w:ascii="Times New Roman" w:eastAsia="Times New Roman" w:hAnsi="Times New Roman" w:cs="Times New Roman"/>
                <w:color w:val="000000" w:themeColor="text1"/>
                <w:lang w:val="uk-UA" w:eastAsia="ru-RU"/>
              </w:rPr>
            </w:pPr>
          </w:p>
          <w:p w14:paraId="5C7A9E5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62B72E0" w14:textId="6718D65A"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348E8534" w14:textId="2F2235BC" w:rsidTr="009F4D11">
        <w:trPr>
          <w:trHeight w:val="12"/>
        </w:trPr>
        <w:tc>
          <w:tcPr>
            <w:tcW w:w="704" w:type="dxa"/>
          </w:tcPr>
          <w:p w14:paraId="4AEF812A"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hideMark/>
          </w:tcPr>
          <w:p w14:paraId="613B0AA3"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01174</w:t>
            </w:r>
          </w:p>
        </w:tc>
        <w:tc>
          <w:tcPr>
            <w:tcW w:w="3103" w:type="dxa"/>
            <w:hideMark/>
          </w:tcPr>
          <w:p w14:paraId="3113FC03"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Заборона вчинення реєстраційних дій</w:t>
            </w:r>
          </w:p>
        </w:tc>
        <w:tc>
          <w:tcPr>
            <w:tcW w:w="3701" w:type="dxa"/>
            <w:hideMark/>
          </w:tcPr>
          <w:p w14:paraId="66B7CF09"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3EE432B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4E7441BE" w14:textId="537B0952"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3A0F0D7C" w14:textId="4346B325" w:rsidTr="00544FB6">
        <w:trPr>
          <w:trHeight w:val="12"/>
        </w:trPr>
        <w:tc>
          <w:tcPr>
            <w:tcW w:w="8642" w:type="dxa"/>
            <w:gridSpan w:val="4"/>
          </w:tcPr>
          <w:p w14:paraId="258D5999" w14:textId="77777777" w:rsidR="005301A2" w:rsidRDefault="00E801C0" w:rsidP="00E801C0">
            <w:pPr>
              <w:pStyle w:val="a4"/>
              <w:spacing w:line="228" w:lineRule="auto"/>
              <w:ind w:firstLine="0"/>
              <w:jc w:val="center"/>
              <w:rPr>
                <w:rFonts w:ascii="Times New Roman" w:hAnsi="Times New Roman"/>
                <w:b/>
                <w:bCs/>
                <w:color w:val="000000" w:themeColor="text1"/>
                <w:sz w:val="28"/>
                <w:szCs w:val="28"/>
              </w:rPr>
            </w:pPr>
            <w:r w:rsidRPr="00F60206">
              <w:rPr>
                <w:rFonts w:ascii="Times New Roman" w:hAnsi="Times New Roman"/>
                <w:b/>
                <w:bCs/>
                <w:color w:val="000000" w:themeColor="text1"/>
                <w:sz w:val="28"/>
                <w:szCs w:val="28"/>
              </w:rPr>
              <w:t xml:space="preserve">2. Послуги з державної реєстрації актів </w:t>
            </w:r>
          </w:p>
          <w:p w14:paraId="5A98FC2C" w14:textId="681C55EE" w:rsidR="00E801C0" w:rsidRPr="00F60206" w:rsidRDefault="00E801C0" w:rsidP="00E801C0">
            <w:pPr>
              <w:pStyle w:val="a4"/>
              <w:spacing w:line="228" w:lineRule="auto"/>
              <w:ind w:firstLine="0"/>
              <w:jc w:val="center"/>
              <w:rPr>
                <w:rFonts w:ascii="Times New Roman" w:hAnsi="Times New Roman"/>
                <w:color w:val="000000" w:themeColor="text1"/>
                <w:sz w:val="22"/>
                <w:szCs w:val="22"/>
                <w:lang w:val="ru-RU"/>
              </w:rPr>
            </w:pPr>
            <w:r w:rsidRPr="00F60206">
              <w:rPr>
                <w:rFonts w:ascii="Times New Roman" w:hAnsi="Times New Roman"/>
                <w:b/>
                <w:bCs/>
                <w:color w:val="000000" w:themeColor="text1"/>
                <w:sz w:val="28"/>
                <w:szCs w:val="28"/>
              </w:rPr>
              <w:t xml:space="preserve">цивільного стану, </w:t>
            </w:r>
            <w:r w:rsidR="005301A2">
              <w:rPr>
                <w:rFonts w:ascii="Times New Roman" w:hAnsi="Times New Roman"/>
                <w:b/>
                <w:bCs/>
                <w:color w:val="000000" w:themeColor="text1"/>
                <w:sz w:val="28"/>
                <w:szCs w:val="28"/>
              </w:rPr>
              <w:t xml:space="preserve"> «</w:t>
            </w:r>
            <w:proofErr w:type="spellStart"/>
            <w:r w:rsidRPr="00F60206">
              <w:rPr>
                <w:rFonts w:ascii="Times New Roman" w:hAnsi="Times New Roman"/>
                <w:b/>
                <w:bCs/>
                <w:color w:val="000000" w:themeColor="text1"/>
                <w:sz w:val="28"/>
                <w:szCs w:val="28"/>
              </w:rPr>
              <w:t>єМалятко</w:t>
            </w:r>
            <w:proofErr w:type="spellEnd"/>
            <w:r w:rsidR="005301A2">
              <w:rPr>
                <w:rFonts w:ascii="Times New Roman" w:hAnsi="Times New Roman"/>
                <w:b/>
                <w:bCs/>
                <w:color w:val="000000" w:themeColor="text1"/>
                <w:sz w:val="28"/>
                <w:szCs w:val="28"/>
              </w:rPr>
              <w:t>»</w:t>
            </w:r>
          </w:p>
        </w:tc>
        <w:tc>
          <w:tcPr>
            <w:tcW w:w="1418" w:type="dxa"/>
          </w:tcPr>
          <w:p w14:paraId="0A535F8C" w14:textId="77777777" w:rsidR="00E801C0" w:rsidRPr="00F60206" w:rsidRDefault="00E801C0" w:rsidP="00E801C0">
            <w:pPr>
              <w:pStyle w:val="a4"/>
              <w:spacing w:line="228" w:lineRule="auto"/>
              <w:ind w:firstLine="0"/>
              <w:jc w:val="center"/>
              <w:rPr>
                <w:rFonts w:ascii="Times New Roman" w:hAnsi="Times New Roman"/>
                <w:color w:val="000000" w:themeColor="text1"/>
                <w:sz w:val="22"/>
                <w:szCs w:val="22"/>
                <w:lang w:val="ru-RU"/>
              </w:rPr>
            </w:pPr>
          </w:p>
        </w:tc>
      </w:tr>
      <w:tr w:rsidR="00F60206" w:rsidRPr="00F60206" w14:paraId="301758B9" w14:textId="4B6212DD" w:rsidTr="009F4D11">
        <w:trPr>
          <w:trHeight w:val="12"/>
        </w:trPr>
        <w:tc>
          <w:tcPr>
            <w:tcW w:w="704" w:type="dxa"/>
          </w:tcPr>
          <w:p w14:paraId="6E851E4B"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3E811B2" w14:textId="70354FAD"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00983</w:t>
            </w:r>
          </w:p>
        </w:tc>
        <w:tc>
          <w:tcPr>
            <w:tcW w:w="3103" w:type="dxa"/>
            <w:vAlign w:val="center"/>
          </w:tcPr>
          <w:p w14:paraId="78FB833F" w14:textId="07BF49A3"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актових записів цивільного стану, їх поновлення та анулювання</w:t>
            </w:r>
          </w:p>
        </w:tc>
        <w:tc>
          <w:tcPr>
            <w:tcW w:w="3701" w:type="dxa"/>
          </w:tcPr>
          <w:p w14:paraId="63E700D2" w14:textId="7FE6BFFD" w:rsidR="00E801C0" w:rsidRPr="00F60206" w:rsidRDefault="00E801C0" w:rsidP="005301A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5301A2">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актів цивільного стану”</w:t>
            </w:r>
          </w:p>
        </w:tc>
        <w:tc>
          <w:tcPr>
            <w:tcW w:w="1418" w:type="dxa"/>
          </w:tcPr>
          <w:p w14:paraId="3221836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0C7A92B0" w14:textId="4AB9EBFE"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19D83953" w14:textId="3D1BF0AD" w:rsidTr="009F4D11">
        <w:trPr>
          <w:trHeight w:val="12"/>
        </w:trPr>
        <w:tc>
          <w:tcPr>
            <w:tcW w:w="704" w:type="dxa"/>
          </w:tcPr>
          <w:p w14:paraId="0AB38248"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399CC2A" w14:textId="483E97F5"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00030</w:t>
            </w:r>
          </w:p>
        </w:tc>
        <w:tc>
          <w:tcPr>
            <w:tcW w:w="3103" w:type="dxa"/>
            <w:vAlign w:val="center"/>
          </w:tcPr>
          <w:p w14:paraId="5E3A3016" w14:textId="5078AA69"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народження дитини та її походження</w:t>
            </w:r>
          </w:p>
        </w:tc>
        <w:tc>
          <w:tcPr>
            <w:tcW w:w="3701" w:type="dxa"/>
          </w:tcPr>
          <w:p w14:paraId="7953AB1C" w14:textId="33A0E91C" w:rsidR="00E801C0" w:rsidRPr="00F60206" w:rsidRDefault="00E801C0" w:rsidP="00E801C0">
            <w:pPr>
              <w:jc w:val="center"/>
              <w:textAlignment w:val="baseline"/>
              <w:rPr>
                <w:rFonts w:ascii="Times New Roman" w:hAnsi="Times New Roman" w:cs="Times New Roman"/>
                <w:color w:val="000000" w:themeColor="text1"/>
              </w:rPr>
            </w:pPr>
            <w:r w:rsidRPr="00F60206">
              <w:rPr>
                <w:rFonts w:ascii="Times New Roman" w:hAnsi="Times New Roman"/>
                <w:color w:val="000000" w:themeColor="text1"/>
              </w:rPr>
              <w:t>—“—</w:t>
            </w:r>
          </w:p>
        </w:tc>
        <w:tc>
          <w:tcPr>
            <w:tcW w:w="1418" w:type="dxa"/>
          </w:tcPr>
          <w:p w14:paraId="599F3B40"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3ECF962" w14:textId="4CB0E722" w:rsidR="00E801C0" w:rsidRPr="00F60206" w:rsidRDefault="00544FB6" w:rsidP="00544FB6">
            <w:pPr>
              <w:textAlignment w:val="baseline"/>
              <w:rPr>
                <w:rFonts w:ascii="Times New Roman" w:hAnsi="Times New Roman" w:cs="Times New Roman"/>
                <w:b/>
                <w:color w:val="000000" w:themeColor="text1"/>
              </w:rPr>
            </w:pPr>
            <w:r w:rsidRPr="00F60206">
              <w:rPr>
                <w:rFonts w:ascii="Times New Roman" w:hAnsi="Times New Roman"/>
                <w:color w:val="000000" w:themeColor="text1"/>
              </w:rPr>
              <w:t>ВРМ</w:t>
            </w:r>
          </w:p>
        </w:tc>
      </w:tr>
      <w:tr w:rsidR="00F60206" w:rsidRPr="00F60206" w14:paraId="1AA994A7" w14:textId="457F9EFB" w:rsidTr="009F4D11">
        <w:trPr>
          <w:trHeight w:val="12"/>
        </w:trPr>
        <w:tc>
          <w:tcPr>
            <w:tcW w:w="704" w:type="dxa"/>
          </w:tcPr>
          <w:p w14:paraId="171BEB37"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51B4A17" w14:textId="24587270"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00031</w:t>
            </w:r>
          </w:p>
        </w:tc>
        <w:tc>
          <w:tcPr>
            <w:tcW w:w="3103" w:type="dxa"/>
            <w:vAlign w:val="center"/>
          </w:tcPr>
          <w:p w14:paraId="22F6152C" w14:textId="402E60D3"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шлюбу</w:t>
            </w:r>
          </w:p>
        </w:tc>
        <w:tc>
          <w:tcPr>
            <w:tcW w:w="3701" w:type="dxa"/>
          </w:tcPr>
          <w:p w14:paraId="5596F108" w14:textId="200D03AF"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399FD7DF"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4C02D3BB" w14:textId="44295BA8"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4B363315" w14:textId="04DE932A" w:rsidTr="009F4D11">
        <w:trPr>
          <w:trHeight w:val="12"/>
        </w:trPr>
        <w:tc>
          <w:tcPr>
            <w:tcW w:w="704" w:type="dxa"/>
          </w:tcPr>
          <w:p w14:paraId="76B88EDA"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14D2647" w14:textId="702B03C2"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00032</w:t>
            </w:r>
          </w:p>
        </w:tc>
        <w:tc>
          <w:tcPr>
            <w:tcW w:w="3103" w:type="dxa"/>
            <w:vAlign w:val="center"/>
          </w:tcPr>
          <w:p w14:paraId="27C2269F" w14:textId="4E4560F5"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розірвання шлюбу</w:t>
            </w:r>
          </w:p>
        </w:tc>
        <w:tc>
          <w:tcPr>
            <w:tcW w:w="3701" w:type="dxa"/>
          </w:tcPr>
          <w:p w14:paraId="5E505769" w14:textId="446A1A64"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01AE071D"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69C06AAD" w14:textId="0C53972A"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6B40F971" w14:textId="1B5573E1" w:rsidTr="009F4D11">
        <w:trPr>
          <w:trHeight w:val="12"/>
        </w:trPr>
        <w:tc>
          <w:tcPr>
            <w:tcW w:w="704" w:type="dxa"/>
          </w:tcPr>
          <w:p w14:paraId="79528198"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D42A3AB" w14:textId="3D3C17D9"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00868</w:t>
            </w:r>
          </w:p>
        </w:tc>
        <w:tc>
          <w:tcPr>
            <w:tcW w:w="3103" w:type="dxa"/>
            <w:vAlign w:val="center"/>
          </w:tcPr>
          <w:p w14:paraId="308DD647" w14:textId="56A57CD5"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зміни імені</w:t>
            </w:r>
          </w:p>
        </w:tc>
        <w:tc>
          <w:tcPr>
            <w:tcW w:w="3701" w:type="dxa"/>
          </w:tcPr>
          <w:p w14:paraId="4C621EB6" w14:textId="08D626E6"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7DDADF80"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57D3BCE1" w14:textId="77777777" w:rsidR="00E801C0"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p w14:paraId="384B41CD" w14:textId="60F95236" w:rsidR="00826753" w:rsidRPr="00F60206" w:rsidRDefault="00826753" w:rsidP="00544FB6">
            <w:pPr>
              <w:pStyle w:val="a4"/>
              <w:spacing w:line="228" w:lineRule="auto"/>
              <w:ind w:firstLine="0"/>
              <w:rPr>
                <w:rFonts w:ascii="Times New Roman" w:hAnsi="Times New Roman"/>
                <w:color w:val="000000" w:themeColor="text1"/>
                <w:sz w:val="22"/>
                <w:szCs w:val="22"/>
              </w:rPr>
            </w:pPr>
          </w:p>
        </w:tc>
      </w:tr>
      <w:tr w:rsidR="00F60206" w:rsidRPr="00F60206" w14:paraId="730B0FB8" w14:textId="1F523277" w:rsidTr="009F4D11">
        <w:trPr>
          <w:trHeight w:val="12"/>
        </w:trPr>
        <w:tc>
          <w:tcPr>
            <w:tcW w:w="704" w:type="dxa"/>
          </w:tcPr>
          <w:p w14:paraId="36AE4F46"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8240792" w14:textId="456BA8BD"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00033</w:t>
            </w:r>
          </w:p>
        </w:tc>
        <w:tc>
          <w:tcPr>
            <w:tcW w:w="3103" w:type="dxa"/>
            <w:vAlign w:val="center"/>
          </w:tcPr>
          <w:p w14:paraId="79434F64" w14:textId="25B2CB73"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Державна реєстрація смерті</w:t>
            </w:r>
          </w:p>
        </w:tc>
        <w:tc>
          <w:tcPr>
            <w:tcW w:w="3701" w:type="dxa"/>
          </w:tcPr>
          <w:p w14:paraId="2649A9FD" w14:textId="61B2E355"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074D438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2F66BFBF" w14:textId="3A2356DF"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7DBB0706" w14:textId="4C33CC4B" w:rsidTr="009F4D11">
        <w:trPr>
          <w:trHeight w:val="12"/>
        </w:trPr>
        <w:tc>
          <w:tcPr>
            <w:tcW w:w="704" w:type="dxa"/>
          </w:tcPr>
          <w:p w14:paraId="31EBB446"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A6FA7B7" w14:textId="4E352A62"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01418</w:t>
            </w:r>
          </w:p>
        </w:tc>
        <w:tc>
          <w:tcPr>
            <w:tcW w:w="3103" w:type="dxa"/>
            <w:vAlign w:val="center"/>
          </w:tcPr>
          <w:p w14:paraId="6881D97D" w14:textId="5733CCF9"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витягу з Державного реєстру актів цивільного стану громадян</w:t>
            </w:r>
          </w:p>
        </w:tc>
        <w:tc>
          <w:tcPr>
            <w:tcW w:w="3701" w:type="dxa"/>
          </w:tcPr>
          <w:p w14:paraId="58819196" w14:textId="66B43BA1"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78C88CE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A3126CB" w14:textId="40D1E58A"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44E4A74F" w14:textId="127BEBDE" w:rsidTr="009F4D11">
        <w:trPr>
          <w:trHeight w:val="12"/>
        </w:trPr>
        <w:tc>
          <w:tcPr>
            <w:tcW w:w="704" w:type="dxa"/>
          </w:tcPr>
          <w:p w14:paraId="1A3130FF"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C316C51" w14:textId="68A7D5A1"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01854</w:t>
            </w:r>
          </w:p>
        </w:tc>
        <w:tc>
          <w:tcPr>
            <w:tcW w:w="3103" w:type="dxa"/>
            <w:vAlign w:val="center"/>
          </w:tcPr>
          <w:p w14:paraId="3F155CC8" w14:textId="794B5042"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Повторна видача свідоцтва про державну реєстрацію </w:t>
            </w:r>
            <w:proofErr w:type="spellStart"/>
            <w:r w:rsidRPr="00F60206">
              <w:rPr>
                <w:rFonts w:ascii="Times New Roman" w:hAnsi="Times New Roman"/>
                <w:color w:val="000000" w:themeColor="text1"/>
                <w:sz w:val="22"/>
                <w:szCs w:val="22"/>
              </w:rPr>
              <w:t>акта</w:t>
            </w:r>
            <w:proofErr w:type="spellEnd"/>
            <w:r w:rsidRPr="00F60206">
              <w:rPr>
                <w:rFonts w:ascii="Times New Roman" w:hAnsi="Times New Roman"/>
                <w:color w:val="000000" w:themeColor="text1"/>
                <w:sz w:val="22"/>
                <w:szCs w:val="22"/>
              </w:rPr>
              <w:t xml:space="preserve"> цивільного стану</w:t>
            </w:r>
          </w:p>
        </w:tc>
        <w:tc>
          <w:tcPr>
            <w:tcW w:w="3701" w:type="dxa"/>
          </w:tcPr>
          <w:p w14:paraId="31953A27" w14:textId="318F5552" w:rsidR="00E801C0" w:rsidRPr="00F60206" w:rsidRDefault="00E801C0" w:rsidP="00E801C0">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w:t>
            </w:r>
          </w:p>
        </w:tc>
        <w:tc>
          <w:tcPr>
            <w:tcW w:w="1418" w:type="dxa"/>
          </w:tcPr>
          <w:p w14:paraId="4F5FA96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37144E95" w14:textId="23F21508" w:rsidR="00E801C0"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5FF24F92" w14:textId="6562524B" w:rsidTr="009F4D11">
        <w:trPr>
          <w:trHeight w:val="12"/>
        </w:trPr>
        <w:tc>
          <w:tcPr>
            <w:tcW w:w="704" w:type="dxa"/>
          </w:tcPr>
          <w:p w14:paraId="0F74C9B1"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E6A514A" w14:textId="09BB6E23"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r w:rsidRPr="00F60206">
              <w:rPr>
                <w:rFonts w:ascii="Times New Roman" w:hAnsi="Times New Roman"/>
                <w:color w:val="000000" w:themeColor="text1"/>
                <w:sz w:val="22"/>
                <w:szCs w:val="22"/>
              </w:rPr>
              <w:t>01369</w:t>
            </w:r>
          </w:p>
        </w:tc>
        <w:tc>
          <w:tcPr>
            <w:tcW w:w="3103" w:type="dxa"/>
            <w:vAlign w:val="center"/>
          </w:tcPr>
          <w:p w14:paraId="1FBD2A06" w14:textId="5952F214"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Комплексна електронна публічна послуга “</w:t>
            </w:r>
            <w:proofErr w:type="spellStart"/>
            <w:r w:rsidRPr="00F60206">
              <w:rPr>
                <w:rFonts w:ascii="Times New Roman" w:hAnsi="Times New Roman"/>
                <w:color w:val="000000" w:themeColor="text1"/>
                <w:sz w:val="22"/>
                <w:szCs w:val="22"/>
              </w:rPr>
              <w:t>єМалятко</w:t>
            </w:r>
            <w:proofErr w:type="spellEnd"/>
            <w:r w:rsidRPr="00F60206">
              <w:rPr>
                <w:rFonts w:ascii="Times New Roman" w:hAnsi="Times New Roman"/>
                <w:color w:val="000000" w:themeColor="text1"/>
                <w:sz w:val="22"/>
                <w:szCs w:val="22"/>
              </w:rPr>
              <w:t>”:</w:t>
            </w:r>
          </w:p>
        </w:tc>
        <w:tc>
          <w:tcPr>
            <w:tcW w:w="3701" w:type="dxa"/>
          </w:tcPr>
          <w:p w14:paraId="3701ED1D"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c>
          <w:tcPr>
            <w:tcW w:w="1418" w:type="dxa"/>
          </w:tcPr>
          <w:p w14:paraId="07FBF8C4" w14:textId="43F8B2FC" w:rsidR="00E801C0" w:rsidRPr="00F60206" w:rsidRDefault="00544FB6"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2D35BFE" w14:textId="2C0614CF" w:rsidTr="009F4D11">
        <w:trPr>
          <w:trHeight w:val="12"/>
        </w:trPr>
        <w:tc>
          <w:tcPr>
            <w:tcW w:w="704" w:type="dxa"/>
          </w:tcPr>
          <w:p w14:paraId="7FEB4987"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070BD7A" w14:textId="7DDD9C57"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0021B2E3" w14:textId="5E1DDE14"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1) державна реєстрація народження та визначення походження дитини</w:t>
            </w:r>
          </w:p>
        </w:tc>
        <w:tc>
          <w:tcPr>
            <w:tcW w:w="3701" w:type="dxa"/>
          </w:tcPr>
          <w:p w14:paraId="27D85F79" w14:textId="46A5C63C" w:rsidR="00E801C0" w:rsidRPr="00F60206" w:rsidRDefault="00E801C0" w:rsidP="005301A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реєстрацію</w:t>
            </w:r>
            <w:r w:rsidR="005301A2">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актів цивільного стану”</w:t>
            </w:r>
          </w:p>
        </w:tc>
        <w:tc>
          <w:tcPr>
            <w:tcW w:w="1418" w:type="dxa"/>
          </w:tcPr>
          <w:p w14:paraId="00591435"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62727849" w14:textId="60909DD6" w:rsidTr="009F4D11">
        <w:trPr>
          <w:trHeight w:val="12"/>
        </w:trPr>
        <w:tc>
          <w:tcPr>
            <w:tcW w:w="704" w:type="dxa"/>
          </w:tcPr>
          <w:p w14:paraId="6D958AD7"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CFC5956" w14:textId="39C3B403"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4ECF0F46" w14:textId="77777777" w:rsidR="00E801C0"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2) декларування місця проживання дитини</w:t>
            </w:r>
          </w:p>
          <w:p w14:paraId="5A523D07" w14:textId="77777777" w:rsidR="00F35B34" w:rsidRDefault="00F35B34" w:rsidP="00E801C0">
            <w:pPr>
              <w:pStyle w:val="a4"/>
              <w:spacing w:line="228" w:lineRule="auto"/>
              <w:ind w:firstLine="0"/>
              <w:rPr>
                <w:rFonts w:ascii="Times New Roman" w:hAnsi="Times New Roman"/>
                <w:color w:val="000000" w:themeColor="text1"/>
                <w:sz w:val="22"/>
                <w:szCs w:val="22"/>
              </w:rPr>
            </w:pPr>
          </w:p>
          <w:p w14:paraId="17FBFC34" w14:textId="7889D235" w:rsidR="00F35B34" w:rsidRPr="00F60206" w:rsidRDefault="00F35B34" w:rsidP="00E801C0">
            <w:pPr>
              <w:pStyle w:val="a4"/>
              <w:spacing w:line="228" w:lineRule="auto"/>
              <w:ind w:firstLine="0"/>
              <w:rPr>
                <w:rFonts w:ascii="Times New Roman" w:hAnsi="Times New Roman"/>
                <w:color w:val="000000" w:themeColor="text1"/>
                <w:sz w:val="22"/>
                <w:szCs w:val="22"/>
              </w:rPr>
            </w:pPr>
          </w:p>
        </w:tc>
        <w:tc>
          <w:tcPr>
            <w:tcW w:w="3701" w:type="dxa"/>
          </w:tcPr>
          <w:p w14:paraId="39072711" w14:textId="72CEE8D2"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w:t>
            </w:r>
          </w:p>
        </w:tc>
        <w:tc>
          <w:tcPr>
            <w:tcW w:w="1418" w:type="dxa"/>
          </w:tcPr>
          <w:p w14:paraId="2703FBA0"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6EFFEEBE" w14:textId="0B75603B" w:rsidTr="009F4D11">
        <w:trPr>
          <w:trHeight w:val="12"/>
        </w:trPr>
        <w:tc>
          <w:tcPr>
            <w:tcW w:w="704" w:type="dxa"/>
          </w:tcPr>
          <w:p w14:paraId="64D0E695" w14:textId="77777777" w:rsidR="00E801C0" w:rsidRPr="00F60206" w:rsidRDefault="00E801C0" w:rsidP="00E801C0">
            <w:pPr>
              <w:pStyle w:val="a4"/>
              <w:spacing w:line="228" w:lineRule="auto"/>
              <w:rPr>
                <w:rFonts w:ascii="Times New Roman" w:hAnsi="Times New Roman"/>
                <w:color w:val="000000" w:themeColor="text1"/>
                <w:sz w:val="22"/>
                <w:szCs w:val="22"/>
              </w:rPr>
            </w:pPr>
          </w:p>
        </w:tc>
        <w:tc>
          <w:tcPr>
            <w:tcW w:w="1134" w:type="dxa"/>
            <w:vAlign w:val="center"/>
          </w:tcPr>
          <w:p w14:paraId="3D2ABEAA" w14:textId="23DD9B0D"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2BE1661D" w14:textId="5F6794B6"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3) призначення допомоги при народженні дитини</w:t>
            </w:r>
          </w:p>
        </w:tc>
        <w:tc>
          <w:tcPr>
            <w:tcW w:w="3701" w:type="dxa"/>
          </w:tcPr>
          <w:p w14:paraId="01171EA9" w14:textId="06C6B76E"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допомогу сім’ям з дітьми”</w:t>
            </w:r>
          </w:p>
        </w:tc>
        <w:tc>
          <w:tcPr>
            <w:tcW w:w="1418" w:type="dxa"/>
          </w:tcPr>
          <w:p w14:paraId="6B45214A" w14:textId="77777777" w:rsidR="00E801C0" w:rsidRPr="00F60206" w:rsidRDefault="00E801C0" w:rsidP="00E801C0">
            <w:pPr>
              <w:spacing w:after="160" w:line="259" w:lineRule="auto"/>
              <w:rPr>
                <w:rFonts w:ascii="Times New Roman" w:eastAsia="Times New Roman" w:hAnsi="Times New Roman" w:cs="Times New Roman"/>
                <w:color w:val="000000" w:themeColor="text1"/>
                <w:lang w:val="uk-UA" w:eastAsia="ru-RU"/>
              </w:rPr>
            </w:pPr>
          </w:p>
          <w:p w14:paraId="30F96930"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22DA570D" w14:textId="49D425DA" w:rsidTr="009F4D11">
        <w:trPr>
          <w:trHeight w:val="12"/>
        </w:trPr>
        <w:tc>
          <w:tcPr>
            <w:tcW w:w="704" w:type="dxa"/>
          </w:tcPr>
          <w:p w14:paraId="423CB307"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DACF673" w14:textId="079211E6"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5F776AA0" w14:textId="23C0EC20"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4) внесення відомостей про дитину до Реєстру пацієнтів в електронній системі охорони здоров’я</w:t>
            </w:r>
          </w:p>
        </w:tc>
        <w:tc>
          <w:tcPr>
            <w:tcW w:w="3701" w:type="dxa"/>
          </w:tcPr>
          <w:p w14:paraId="03425598" w14:textId="1077A33F"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Основи законодавства України про охорону здоров'я</w:t>
            </w:r>
          </w:p>
        </w:tc>
        <w:tc>
          <w:tcPr>
            <w:tcW w:w="1418" w:type="dxa"/>
          </w:tcPr>
          <w:p w14:paraId="6ABCFF06"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3F97D0AF" w14:textId="544E1E00" w:rsidTr="009F4D11">
        <w:trPr>
          <w:trHeight w:val="12"/>
        </w:trPr>
        <w:tc>
          <w:tcPr>
            <w:tcW w:w="704" w:type="dxa"/>
          </w:tcPr>
          <w:p w14:paraId="30478570"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2D6D448" w14:textId="09C565AC"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469AA9A5" w14:textId="3B2F5194"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5) реєстрація дитини у Державному реєстрі фізичних осіб - платників податків</w:t>
            </w:r>
          </w:p>
        </w:tc>
        <w:tc>
          <w:tcPr>
            <w:tcW w:w="3701" w:type="dxa"/>
          </w:tcPr>
          <w:p w14:paraId="366AF077" w14:textId="58BE68C6"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Податковий кодекс України</w:t>
            </w:r>
          </w:p>
        </w:tc>
        <w:tc>
          <w:tcPr>
            <w:tcW w:w="1418" w:type="dxa"/>
          </w:tcPr>
          <w:p w14:paraId="53E1C1DC"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6EC66C8D" w14:textId="6C278185" w:rsidTr="009F4D11">
        <w:trPr>
          <w:trHeight w:val="12"/>
        </w:trPr>
        <w:tc>
          <w:tcPr>
            <w:tcW w:w="704" w:type="dxa"/>
          </w:tcPr>
          <w:p w14:paraId="285082B5"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3B33338" w14:textId="74DA250A"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7CC0C089" w14:textId="21597F52"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6) внесення інформації про дитину до Єдиного державного демографічного реєстру з автоматичним формуванням унікального номера запису в ньому</w:t>
            </w:r>
          </w:p>
        </w:tc>
        <w:tc>
          <w:tcPr>
            <w:tcW w:w="3701" w:type="dxa"/>
          </w:tcPr>
          <w:p w14:paraId="09A735C5" w14:textId="1BC6594F"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c>
          <w:tcPr>
            <w:tcW w:w="1418" w:type="dxa"/>
          </w:tcPr>
          <w:p w14:paraId="2ACF7FF8" w14:textId="77777777" w:rsidR="00E801C0" w:rsidRPr="00F60206" w:rsidRDefault="00E801C0" w:rsidP="00E801C0">
            <w:pPr>
              <w:spacing w:after="160" w:line="259" w:lineRule="auto"/>
              <w:rPr>
                <w:rFonts w:ascii="Times New Roman" w:eastAsia="Times New Roman" w:hAnsi="Times New Roman" w:cs="Times New Roman"/>
                <w:color w:val="000000" w:themeColor="text1"/>
                <w:lang w:val="uk-UA" w:eastAsia="ru-RU"/>
              </w:rPr>
            </w:pPr>
          </w:p>
          <w:p w14:paraId="756D0F2D" w14:textId="77777777" w:rsidR="00E801C0" w:rsidRPr="00F60206" w:rsidRDefault="00E801C0" w:rsidP="00E801C0">
            <w:pPr>
              <w:spacing w:after="160" w:line="259" w:lineRule="auto"/>
              <w:rPr>
                <w:rFonts w:ascii="Times New Roman" w:eastAsia="Times New Roman" w:hAnsi="Times New Roman" w:cs="Times New Roman"/>
                <w:color w:val="000000" w:themeColor="text1"/>
                <w:lang w:val="uk-UA" w:eastAsia="ru-RU"/>
              </w:rPr>
            </w:pPr>
          </w:p>
          <w:p w14:paraId="42A0B86A"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238D9815" w14:textId="2C646505" w:rsidTr="009F4D11">
        <w:trPr>
          <w:trHeight w:val="12"/>
        </w:trPr>
        <w:tc>
          <w:tcPr>
            <w:tcW w:w="704" w:type="dxa"/>
          </w:tcPr>
          <w:p w14:paraId="3CC9679C"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598A8D0" w14:textId="6FCBDB41"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1C90DE93" w14:textId="01763D7E"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7) надання грошової компенсації вартості одноразової натуральної допомоги “пакунок малюка”</w:t>
            </w:r>
          </w:p>
        </w:tc>
        <w:tc>
          <w:tcPr>
            <w:tcW w:w="3701" w:type="dxa"/>
          </w:tcPr>
          <w:p w14:paraId="7CB76AEA" w14:textId="235CFC53"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державну допомогу сім’ям з дітьми”</w:t>
            </w:r>
          </w:p>
        </w:tc>
        <w:tc>
          <w:tcPr>
            <w:tcW w:w="1418" w:type="dxa"/>
          </w:tcPr>
          <w:p w14:paraId="460619AA" w14:textId="77777777" w:rsidR="00E801C0" w:rsidRPr="00F60206" w:rsidRDefault="00E801C0" w:rsidP="00E801C0">
            <w:pPr>
              <w:spacing w:after="160" w:line="259" w:lineRule="auto"/>
              <w:rPr>
                <w:rFonts w:ascii="Times New Roman" w:eastAsia="Times New Roman" w:hAnsi="Times New Roman" w:cs="Times New Roman"/>
                <w:color w:val="000000" w:themeColor="text1"/>
                <w:lang w:val="uk-UA" w:eastAsia="ru-RU"/>
              </w:rPr>
            </w:pPr>
          </w:p>
          <w:p w14:paraId="22843C32"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36D0C810" w14:textId="54505EE2" w:rsidTr="009F4D11">
        <w:trPr>
          <w:trHeight w:val="12"/>
        </w:trPr>
        <w:tc>
          <w:tcPr>
            <w:tcW w:w="704" w:type="dxa"/>
          </w:tcPr>
          <w:p w14:paraId="09E69A70"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EBF7641" w14:textId="7AA738BB"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422884F6" w14:textId="3021AFF0"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8) видача посвідчень батьків багатодітної сім’ї та дитини з багатодітної сім’ї</w:t>
            </w:r>
          </w:p>
        </w:tc>
        <w:tc>
          <w:tcPr>
            <w:tcW w:w="3701" w:type="dxa"/>
          </w:tcPr>
          <w:p w14:paraId="2781BA32" w14:textId="4148C0B6"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охорону дитинства”</w:t>
            </w:r>
          </w:p>
        </w:tc>
        <w:tc>
          <w:tcPr>
            <w:tcW w:w="1418" w:type="dxa"/>
          </w:tcPr>
          <w:p w14:paraId="2A54D6F9"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764B10D0" w14:textId="1E94FAC4" w:rsidTr="009F4D11">
        <w:trPr>
          <w:trHeight w:val="12"/>
        </w:trPr>
        <w:tc>
          <w:tcPr>
            <w:tcW w:w="704" w:type="dxa"/>
          </w:tcPr>
          <w:p w14:paraId="6633E2EA" w14:textId="77777777" w:rsidR="00E801C0" w:rsidRPr="00F60206" w:rsidRDefault="00E801C0" w:rsidP="00E801C0">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F95128E" w14:textId="7C386254" w:rsidR="00E801C0" w:rsidRPr="00F60206" w:rsidRDefault="00E801C0" w:rsidP="00E801C0">
            <w:pPr>
              <w:pStyle w:val="a4"/>
              <w:spacing w:line="228" w:lineRule="auto"/>
              <w:ind w:firstLine="0"/>
              <w:jc w:val="center"/>
              <w:rPr>
                <w:rFonts w:ascii="Times New Roman" w:hAnsi="Times New Roman"/>
                <w:color w:val="000000" w:themeColor="text1"/>
                <w:sz w:val="22"/>
                <w:szCs w:val="22"/>
                <w:shd w:val="clear" w:color="auto" w:fill="FFFFFF"/>
              </w:rPr>
            </w:pPr>
          </w:p>
        </w:tc>
        <w:tc>
          <w:tcPr>
            <w:tcW w:w="3103" w:type="dxa"/>
            <w:vAlign w:val="center"/>
          </w:tcPr>
          <w:p w14:paraId="44F5D2D6" w14:textId="176767A1"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9) призначення допомоги на дітей, які виховуються у багатодітних сім’ях</w:t>
            </w:r>
          </w:p>
        </w:tc>
        <w:tc>
          <w:tcPr>
            <w:tcW w:w="3701" w:type="dxa"/>
          </w:tcPr>
          <w:p w14:paraId="25A64252" w14:textId="1F15E7AD" w:rsidR="00E801C0" w:rsidRPr="00F60206" w:rsidRDefault="00E801C0" w:rsidP="00E801C0">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охорону дитинства”</w:t>
            </w:r>
          </w:p>
        </w:tc>
        <w:tc>
          <w:tcPr>
            <w:tcW w:w="1418" w:type="dxa"/>
          </w:tcPr>
          <w:p w14:paraId="5465002D" w14:textId="77777777" w:rsidR="00E801C0" w:rsidRPr="00F60206" w:rsidRDefault="00E801C0" w:rsidP="00E801C0">
            <w:pPr>
              <w:pStyle w:val="a4"/>
              <w:spacing w:line="228" w:lineRule="auto"/>
              <w:ind w:firstLine="0"/>
              <w:rPr>
                <w:rFonts w:ascii="Times New Roman" w:hAnsi="Times New Roman"/>
                <w:color w:val="000000" w:themeColor="text1"/>
                <w:sz w:val="22"/>
                <w:szCs w:val="22"/>
              </w:rPr>
            </w:pPr>
          </w:p>
        </w:tc>
      </w:tr>
      <w:tr w:rsidR="00F60206" w:rsidRPr="00F60206" w14:paraId="2E0F2425" w14:textId="7D915CC0" w:rsidTr="00544FB6">
        <w:trPr>
          <w:trHeight w:val="12"/>
        </w:trPr>
        <w:tc>
          <w:tcPr>
            <w:tcW w:w="8642" w:type="dxa"/>
            <w:gridSpan w:val="4"/>
          </w:tcPr>
          <w:p w14:paraId="275C4C71" w14:textId="77777777" w:rsidR="00F35B34" w:rsidRDefault="00F35B34"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1FB496F8" w14:textId="60B2C8DB" w:rsidR="00F35B34" w:rsidRDefault="00F35B34"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45D06A53" w14:textId="7101E6B7" w:rsidR="005301A2" w:rsidRDefault="005301A2"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70FCF8A8" w14:textId="33DC40BD" w:rsidR="00826753" w:rsidRDefault="00826753"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23AC684E" w14:textId="77777777" w:rsidR="00826753" w:rsidRDefault="00826753"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7B3CE880" w14:textId="77777777" w:rsidR="005301A2" w:rsidRDefault="005301A2" w:rsidP="00E801C0">
            <w:pPr>
              <w:pStyle w:val="a4"/>
              <w:spacing w:before="60" w:line="223" w:lineRule="auto"/>
              <w:ind w:firstLine="0"/>
              <w:jc w:val="center"/>
              <w:rPr>
                <w:rFonts w:ascii="Times New Roman" w:hAnsi="Times New Roman"/>
                <w:b/>
                <w:bCs/>
                <w:color w:val="000000" w:themeColor="text1"/>
                <w:sz w:val="28"/>
                <w:szCs w:val="28"/>
                <w:shd w:val="clear" w:color="auto" w:fill="FFFFFF"/>
              </w:rPr>
            </w:pPr>
          </w:p>
          <w:p w14:paraId="0A670A9F" w14:textId="1AED6125" w:rsidR="00E801C0" w:rsidRPr="00F60206" w:rsidRDefault="00E801C0" w:rsidP="00E801C0">
            <w:pPr>
              <w:pStyle w:val="a4"/>
              <w:spacing w:before="60" w:line="223" w:lineRule="auto"/>
              <w:ind w:firstLine="0"/>
              <w:jc w:val="center"/>
              <w:rPr>
                <w:rFonts w:ascii="Times New Roman" w:hAnsi="Times New Roman"/>
                <w:color w:val="000000" w:themeColor="text1"/>
                <w:sz w:val="28"/>
                <w:szCs w:val="28"/>
                <w:lang w:val="ru-RU"/>
              </w:rPr>
            </w:pPr>
            <w:r w:rsidRPr="00F60206">
              <w:rPr>
                <w:rFonts w:ascii="Times New Roman" w:hAnsi="Times New Roman"/>
                <w:b/>
                <w:bCs/>
                <w:color w:val="000000" w:themeColor="text1"/>
                <w:sz w:val="28"/>
                <w:szCs w:val="28"/>
                <w:shd w:val="clear" w:color="auto" w:fill="FFFFFF"/>
              </w:rPr>
              <w:lastRenderedPageBreak/>
              <w:t>3. Послуги у сфері оформлення паспортних документів</w:t>
            </w:r>
          </w:p>
        </w:tc>
        <w:tc>
          <w:tcPr>
            <w:tcW w:w="1418" w:type="dxa"/>
          </w:tcPr>
          <w:p w14:paraId="4CA035EC" w14:textId="77777777" w:rsidR="00E801C0" w:rsidRPr="00F60206" w:rsidRDefault="00E801C0" w:rsidP="00E801C0">
            <w:pPr>
              <w:pStyle w:val="a4"/>
              <w:spacing w:before="60" w:line="223" w:lineRule="auto"/>
              <w:ind w:firstLine="0"/>
              <w:jc w:val="center"/>
              <w:rPr>
                <w:rFonts w:ascii="Times New Roman" w:hAnsi="Times New Roman"/>
                <w:color w:val="000000" w:themeColor="text1"/>
                <w:sz w:val="28"/>
                <w:szCs w:val="28"/>
                <w:lang w:val="ru-RU"/>
              </w:rPr>
            </w:pPr>
          </w:p>
        </w:tc>
      </w:tr>
      <w:tr w:rsidR="00F60206" w:rsidRPr="00F60206" w14:paraId="6CFA28D6" w14:textId="575D3DEF" w:rsidTr="009F4D11">
        <w:trPr>
          <w:trHeight w:val="12"/>
        </w:trPr>
        <w:tc>
          <w:tcPr>
            <w:tcW w:w="704" w:type="dxa"/>
          </w:tcPr>
          <w:p w14:paraId="15EA63A1" w14:textId="77777777" w:rsidR="00E801C0" w:rsidRPr="00F60206" w:rsidRDefault="00E801C0" w:rsidP="00E801C0">
            <w:pPr>
              <w:pStyle w:val="a4"/>
              <w:numPr>
                <w:ilvl w:val="0"/>
                <w:numId w:val="1"/>
              </w:numPr>
              <w:spacing w:before="60" w:line="223" w:lineRule="auto"/>
              <w:ind w:left="829" w:hanging="720"/>
              <w:rPr>
                <w:rFonts w:ascii="Times New Roman" w:hAnsi="Times New Roman"/>
                <w:color w:val="000000" w:themeColor="text1"/>
                <w:sz w:val="22"/>
                <w:szCs w:val="22"/>
              </w:rPr>
            </w:pPr>
          </w:p>
        </w:tc>
        <w:tc>
          <w:tcPr>
            <w:tcW w:w="1134" w:type="dxa"/>
            <w:vAlign w:val="center"/>
          </w:tcPr>
          <w:p w14:paraId="5BFCD634" w14:textId="2AE8496C" w:rsidR="00E801C0" w:rsidRPr="00F60206" w:rsidRDefault="00E801C0" w:rsidP="00E801C0">
            <w:pPr>
              <w:pStyle w:val="a4"/>
              <w:spacing w:before="6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00023</w:t>
            </w:r>
          </w:p>
        </w:tc>
        <w:tc>
          <w:tcPr>
            <w:tcW w:w="3103" w:type="dxa"/>
            <w:vAlign w:val="center"/>
          </w:tcPr>
          <w:p w14:paraId="06A6A9EB" w14:textId="77777777" w:rsidR="00E801C0" w:rsidRDefault="00E801C0" w:rsidP="00E801C0">
            <w:pPr>
              <w:pStyle w:val="a6"/>
              <w:rPr>
                <w:rFonts w:cs="Times New Roman"/>
                <w:color w:val="000000" w:themeColor="text1"/>
              </w:rPr>
            </w:pPr>
            <w:proofErr w:type="spellStart"/>
            <w:r w:rsidRPr="00F60206">
              <w:rPr>
                <w:rFonts w:cs="Times New Roman"/>
                <w:color w:val="000000" w:themeColor="text1"/>
              </w:rPr>
              <w:t>Оформлення</w:t>
            </w:r>
            <w:proofErr w:type="spellEnd"/>
            <w:r w:rsidRPr="00F60206">
              <w:rPr>
                <w:rFonts w:cs="Times New Roman"/>
                <w:color w:val="000000" w:themeColor="text1"/>
              </w:rPr>
              <w:t xml:space="preserve"> і </w:t>
            </w:r>
            <w:proofErr w:type="spellStart"/>
            <w:r w:rsidRPr="00F60206">
              <w:rPr>
                <w:rFonts w:cs="Times New Roman"/>
                <w:color w:val="000000" w:themeColor="text1"/>
              </w:rPr>
              <w:t>видача</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w:t>
            </w:r>
            <w:proofErr w:type="spellStart"/>
            <w:r w:rsidRPr="00F60206">
              <w:rPr>
                <w:rFonts w:cs="Times New Roman"/>
                <w:color w:val="000000" w:themeColor="text1"/>
              </w:rPr>
              <w:t>вперше</w:t>
            </w:r>
            <w:proofErr w:type="spellEnd"/>
            <w:r w:rsidRPr="00F60206">
              <w:rPr>
                <w:rFonts w:cs="Times New Roman"/>
                <w:color w:val="000000" w:themeColor="text1"/>
              </w:rPr>
              <w:t xml:space="preserve"> </w:t>
            </w:r>
            <w:proofErr w:type="spellStart"/>
            <w:r w:rsidRPr="00F60206">
              <w:rPr>
                <w:rFonts w:cs="Times New Roman"/>
                <w:color w:val="000000" w:themeColor="text1"/>
              </w:rPr>
              <w:t>після</w:t>
            </w:r>
            <w:proofErr w:type="spellEnd"/>
            <w:r w:rsidRPr="00F60206">
              <w:rPr>
                <w:rFonts w:cs="Times New Roman"/>
                <w:color w:val="000000" w:themeColor="text1"/>
              </w:rPr>
              <w:t xml:space="preserve"> </w:t>
            </w:r>
            <w:proofErr w:type="spellStart"/>
            <w:r w:rsidRPr="00F60206">
              <w:rPr>
                <w:rFonts w:cs="Times New Roman"/>
                <w:color w:val="000000" w:themeColor="text1"/>
              </w:rPr>
              <w:t>досягнення</w:t>
            </w:r>
            <w:proofErr w:type="spellEnd"/>
            <w:r w:rsidRPr="00F60206">
              <w:rPr>
                <w:rFonts w:cs="Times New Roman"/>
                <w:color w:val="000000" w:themeColor="text1"/>
              </w:rPr>
              <w:t xml:space="preserve"> 14-річного </w:t>
            </w:r>
            <w:proofErr w:type="spellStart"/>
            <w:r w:rsidRPr="00F60206">
              <w:rPr>
                <w:rFonts w:cs="Times New Roman"/>
                <w:color w:val="000000" w:themeColor="text1"/>
              </w:rPr>
              <w:t>віку</w:t>
            </w:r>
            <w:proofErr w:type="spellEnd"/>
          </w:p>
          <w:p w14:paraId="0DB26402" w14:textId="6E10695B" w:rsidR="00F35B34" w:rsidRPr="00F60206" w:rsidRDefault="00F35B34" w:rsidP="00E801C0">
            <w:pPr>
              <w:pStyle w:val="a6"/>
              <w:rPr>
                <w:rFonts w:cs="Times New Roman"/>
                <w:color w:val="000000" w:themeColor="text1"/>
              </w:rPr>
            </w:pPr>
          </w:p>
        </w:tc>
        <w:tc>
          <w:tcPr>
            <w:tcW w:w="3701" w:type="dxa"/>
          </w:tcPr>
          <w:p w14:paraId="0FB34F69" w14:textId="5BCDE81A" w:rsidR="00E801C0" w:rsidRPr="00F60206" w:rsidRDefault="00E801C0" w:rsidP="00E801C0">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c>
          <w:tcPr>
            <w:tcW w:w="1418" w:type="dxa"/>
          </w:tcPr>
          <w:p w14:paraId="4472B6BD" w14:textId="433A8A92" w:rsidR="00544FB6" w:rsidRPr="00F60206" w:rsidRDefault="00544FB6" w:rsidP="00E801C0">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2F1DF143" w14:textId="7BAA0445" w:rsidR="00E801C0" w:rsidRPr="00F60206" w:rsidRDefault="00544FB6" w:rsidP="00E801C0">
            <w:pPr>
              <w:pStyle w:val="a4"/>
              <w:spacing w:before="60" w:line="223" w:lineRule="auto"/>
              <w:ind w:firstLine="0"/>
              <w:rPr>
                <w:rFonts w:ascii="Times New Roman" w:hAnsi="Times New Roman"/>
                <w:color w:val="000000" w:themeColor="text1"/>
                <w:sz w:val="12"/>
                <w:szCs w:val="12"/>
              </w:rPr>
            </w:pPr>
            <w:r w:rsidRPr="00F60206">
              <w:rPr>
                <w:rFonts w:ascii="Times New Roman" w:hAnsi="Times New Roman"/>
                <w:color w:val="000000" w:themeColor="text1"/>
                <w:sz w:val="12"/>
                <w:szCs w:val="12"/>
              </w:rPr>
              <w:t>*надаватиметься після встановлення в ЦНАП відповідного обладнання.</w:t>
            </w:r>
          </w:p>
        </w:tc>
      </w:tr>
      <w:tr w:rsidR="00F60206" w:rsidRPr="00F60206" w14:paraId="55E0C7B7" w14:textId="20BEFD6F" w:rsidTr="009F4D11">
        <w:trPr>
          <w:trHeight w:val="12"/>
        </w:trPr>
        <w:tc>
          <w:tcPr>
            <w:tcW w:w="704" w:type="dxa"/>
          </w:tcPr>
          <w:p w14:paraId="53FD94B3" w14:textId="77777777" w:rsidR="00544FB6" w:rsidRPr="00F60206" w:rsidRDefault="00544FB6" w:rsidP="00544FB6">
            <w:pPr>
              <w:pStyle w:val="a4"/>
              <w:numPr>
                <w:ilvl w:val="0"/>
                <w:numId w:val="1"/>
              </w:numPr>
              <w:spacing w:before="60" w:line="223" w:lineRule="auto"/>
              <w:ind w:left="829" w:hanging="720"/>
              <w:rPr>
                <w:rFonts w:ascii="Times New Roman" w:hAnsi="Times New Roman"/>
                <w:color w:val="000000" w:themeColor="text1"/>
                <w:sz w:val="22"/>
                <w:szCs w:val="22"/>
              </w:rPr>
            </w:pPr>
          </w:p>
        </w:tc>
        <w:tc>
          <w:tcPr>
            <w:tcW w:w="1134" w:type="dxa"/>
            <w:vAlign w:val="center"/>
          </w:tcPr>
          <w:p w14:paraId="423E73B7" w14:textId="2C559066" w:rsidR="00544FB6" w:rsidRPr="00F60206" w:rsidRDefault="00544FB6" w:rsidP="00544FB6">
            <w:pPr>
              <w:pStyle w:val="a6"/>
              <w:jc w:val="center"/>
              <w:rPr>
                <w:rFonts w:cs="Times New Roman"/>
                <w:color w:val="000000" w:themeColor="text1"/>
              </w:rPr>
            </w:pPr>
            <w:r w:rsidRPr="00F60206">
              <w:rPr>
                <w:rFonts w:cs="Times New Roman"/>
                <w:color w:val="000000" w:themeColor="text1"/>
              </w:rPr>
              <w:t>00025</w:t>
            </w:r>
          </w:p>
        </w:tc>
        <w:tc>
          <w:tcPr>
            <w:tcW w:w="3103" w:type="dxa"/>
            <w:vAlign w:val="center"/>
          </w:tcPr>
          <w:p w14:paraId="743E7A80" w14:textId="77777777" w:rsidR="00544FB6" w:rsidRDefault="00544FB6" w:rsidP="00544FB6">
            <w:pPr>
              <w:pStyle w:val="a6"/>
              <w:rPr>
                <w:rFonts w:cs="Times New Roman"/>
                <w:color w:val="000000" w:themeColor="text1"/>
              </w:rPr>
            </w:pPr>
            <w:proofErr w:type="spellStart"/>
            <w:r w:rsidRPr="00F60206">
              <w:rPr>
                <w:rFonts w:cs="Times New Roman"/>
                <w:color w:val="000000" w:themeColor="text1"/>
              </w:rPr>
              <w:t>Оформлення</w:t>
            </w:r>
            <w:proofErr w:type="spellEnd"/>
            <w:r w:rsidRPr="00F60206">
              <w:rPr>
                <w:rFonts w:cs="Times New Roman"/>
                <w:color w:val="000000" w:themeColor="text1"/>
              </w:rPr>
              <w:t xml:space="preserve"> і </w:t>
            </w:r>
            <w:proofErr w:type="spellStart"/>
            <w:r w:rsidRPr="00F60206">
              <w:rPr>
                <w:rFonts w:cs="Times New Roman"/>
                <w:color w:val="000000" w:themeColor="text1"/>
              </w:rPr>
              <w:t>видача</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у </w:t>
            </w:r>
            <w:proofErr w:type="spellStart"/>
            <w:r w:rsidRPr="00F60206">
              <w:rPr>
                <w:rFonts w:cs="Times New Roman"/>
                <w:color w:val="000000" w:themeColor="text1"/>
              </w:rPr>
              <w:t>зв’язку</w:t>
            </w:r>
            <w:proofErr w:type="spellEnd"/>
            <w:r w:rsidRPr="00F60206">
              <w:rPr>
                <w:rFonts w:cs="Times New Roman"/>
                <w:color w:val="000000" w:themeColor="text1"/>
              </w:rPr>
              <w:t xml:space="preserve"> з </w:t>
            </w:r>
            <w:proofErr w:type="spellStart"/>
            <w:r w:rsidRPr="00F60206">
              <w:rPr>
                <w:rFonts w:cs="Times New Roman"/>
                <w:color w:val="000000" w:themeColor="text1"/>
              </w:rPr>
              <w:t>втратою</w:t>
            </w:r>
            <w:proofErr w:type="spellEnd"/>
            <w:r w:rsidRPr="00F60206">
              <w:rPr>
                <w:rFonts w:cs="Times New Roman"/>
                <w:color w:val="000000" w:themeColor="text1"/>
              </w:rPr>
              <w:t>/</w:t>
            </w:r>
            <w:proofErr w:type="spellStart"/>
            <w:r w:rsidRPr="00F60206">
              <w:rPr>
                <w:rFonts w:cs="Times New Roman"/>
                <w:color w:val="000000" w:themeColor="text1"/>
              </w:rPr>
              <w:t>викраденням</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p>
          <w:p w14:paraId="70EA0167" w14:textId="42D1588A" w:rsidR="00F35B34" w:rsidRPr="00F60206" w:rsidRDefault="00F35B34" w:rsidP="00544FB6">
            <w:pPr>
              <w:pStyle w:val="a6"/>
              <w:rPr>
                <w:rFonts w:cs="Times New Roman"/>
                <w:color w:val="000000" w:themeColor="text1"/>
              </w:rPr>
            </w:pPr>
          </w:p>
        </w:tc>
        <w:tc>
          <w:tcPr>
            <w:tcW w:w="3701" w:type="dxa"/>
          </w:tcPr>
          <w:p w14:paraId="5C44C906" w14:textId="054E1D8B" w:rsidR="00544FB6" w:rsidRPr="00F60206" w:rsidRDefault="00544FB6" w:rsidP="00544FB6">
            <w:pPr>
              <w:pStyle w:val="a6"/>
              <w:rPr>
                <w:rFonts w:cs="Times New Roman"/>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4FD6C318" w14:textId="77777777"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5A0D50DB" w14:textId="0A5A97C4" w:rsidR="00544FB6" w:rsidRPr="00F60206" w:rsidRDefault="00544FB6" w:rsidP="00544FB6">
            <w:pPr>
              <w:pStyle w:val="a6"/>
              <w:rPr>
                <w:rFonts w:cs="Times New Roman"/>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4BE96F44" w14:textId="5A5B8130" w:rsidTr="009F4D11">
        <w:trPr>
          <w:trHeight w:val="12"/>
        </w:trPr>
        <w:tc>
          <w:tcPr>
            <w:tcW w:w="704" w:type="dxa"/>
          </w:tcPr>
          <w:p w14:paraId="2B5A9DD6" w14:textId="77777777" w:rsidR="00544FB6" w:rsidRPr="00F60206" w:rsidRDefault="00544FB6" w:rsidP="00544FB6">
            <w:pPr>
              <w:pStyle w:val="a4"/>
              <w:numPr>
                <w:ilvl w:val="0"/>
                <w:numId w:val="1"/>
              </w:numPr>
              <w:spacing w:before="60" w:line="223" w:lineRule="auto"/>
              <w:ind w:left="829" w:hanging="720"/>
              <w:rPr>
                <w:rFonts w:ascii="Times New Roman" w:hAnsi="Times New Roman"/>
                <w:color w:val="000000" w:themeColor="text1"/>
                <w:sz w:val="22"/>
                <w:szCs w:val="22"/>
              </w:rPr>
            </w:pPr>
          </w:p>
        </w:tc>
        <w:tc>
          <w:tcPr>
            <w:tcW w:w="1134" w:type="dxa"/>
            <w:vAlign w:val="center"/>
          </w:tcPr>
          <w:p w14:paraId="4E65D2DD" w14:textId="69915C90" w:rsidR="00544FB6" w:rsidRPr="00F60206" w:rsidRDefault="00544FB6" w:rsidP="00544FB6">
            <w:pPr>
              <w:pStyle w:val="a6"/>
              <w:jc w:val="center"/>
              <w:rPr>
                <w:rFonts w:cs="Times New Roman"/>
                <w:color w:val="000000" w:themeColor="text1"/>
              </w:rPr>
            </w:pPr>
            <w:r w:rsidRPr="00F60206">
              <w:rPr>
                <w:rFonts w:cs="Times New Roman"/>
                <w:color w:val="000000" w:themeColor="text1"/>
              </w:rPr>
              <w:t>00287</w:t>
            </w:r>
          </w:p>
        </w:tc>
        <w:tc>
          <w:tcPr>
            <w:tcW w:w="3103" w:type="dxa"/>
            <w:vAlign w:val="center"/>
          </w:tcPr>
          <w:p w14:paraId="33574400" w14:textId="2FE6D986" w:rsidR="00544FB6" w:rsidRPr="00F60206" w:rsidRDefault="00544FB6" w:rsidP="00544FB6">
            <w:pPr>
              <w:pStyle w:val="a6"/>
              <w:rPr>
                <w:rFonts w:cs="Times New Roman"/>
                <w:color w:val="000000" w:themeColor="text1"/>
              </w:rPr>
            </w:pPr>
            <w:proofErr w:type="spellStart"/>
            <w:r w:rsidRPr="00F60206">
              <w:rPr>
                <w:rFonts w:cs="Times New Roman"/>
                <w:color w:val="000000" w:themeColor="text1"/>
              </w:rPr>
              <w:t>Оформлення</w:t>
            </w:r>
            <w:proofErr w:type="spellEnd"/>
            <w:r w:rsidRPr="00F60206">
              <w:rPr>
                <w:rFonts w:cs="Times New Roman"/>
                <w:color w:val="000000" w:themeColor="text1"/>
              </w:rPr>
              <w:t xml:space="preserve"> і </w:t>
            </w:r>
            <w:proofErr w:type="spellStart"/>
            <w:r w:rsidRPr="00F60206">
              <w:rPr>
                <w:rFonts w:cs="Times New Roman"/>
                <w:color w:val="000000" w:themeColor="text1"/>
              </w:rPr>
              <w:t>видача</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у </w:t>
            </w:r>
            <w:proofErr w:type="spellStart"/>
            <w:r w:rsidRPr="00F60206">
              <w:rPr>
                <w:rFonts w:cs="Times New Roman"/>
                <w:color w:val="000000" w:themeColor="text1"/>
              </w:rPr>
              <w:t>зв’язку</w:t>
            </w:r>
            <w:proofErr w:type="spellEnd"/>
            <w:r w:rsidRPr="00F60206">
              <w:rPr>
                <w:rFonts w:cs="Times New Roman"/>
                <w:color w:val="000000" w:themeColor="text1"/>
              </w:rPr>
              <w:t xml:space="preserve"> з </w:t>
            </w:r>
            <w:proofErr w:type="spellStart"/>
            <w:r w:rsidRPr="00F60206">
              <w:rPr>
                <w:rFonts w:cs="Times New Roman"/>
                <w:color w:val="000000" w:themeColor="text1"/>
              </w:rPr>
              <w:t>втратою</w:t>
            </w:r>
            <w:proofErr w:type="spellEnd"/>
            <w:r w:rsidRPr="00F60206">
              <w:rPr>
                <w:rFonts w:cs="Times New Roman"/>
                <w:color w:val="000000" w:themeColor="text1"/>
              </w:rPr>
              <w:t>/</w:t>
            </w:r>
            <w:proofErr w:type="spellStart"/>
            <w:r w:rsidRPr="00F60206">
              <w:rPr>
                <w:rFonts w:cs="Times New Roman"/>
                <w:color w:val="000000" w:themeColor="text1"/>
              </w:rPr>
              <w:t>викраденням</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w:t>
            </w:r>
            <w:proofErr w:type="spellStart"/>
            <w:r w:rsidRPr="00F60206">
              <w:rPr>
                <w:rFonts w:cs="Times New Roman"/>
                <w:color w:val="000000" w:themeColor="text1"/>
              </w:rPr>
              <w:t>зразка</w:t>
            </w:r>
            <w:proofErr w:type="spellEnd"/>
            <w:r w:rsidRPr="00F60206">
              <w:rPr>
                <w:rFonts w:cs="Times New Roman"/>
                <w:color w:val="000000" w:themeColor="text1"/>
              </w:rPr>
              <w:t xml:space="preserve"> 1994 року (у </w:t>
            </w:r>
            <w:proofErr w:type="spellStart"/>
            <w:r w:rsidRPr="00F60206">
              <w:rPr>
                <w:rFonts w:cs="Times New Roman"/>
                <w:color w:val="000000" w:themeColor="text1"/>
              </w:rPr>
              <w:t>формі</w:t>
            </w:r>
            <w:proofErr w:type="spellEnd"/>
            <w:r w:rsidRPr="00F60206">
              <w:rPr>
                <w:rFonts w:cs="Times New Roman"/>
                <w:color w:val="000000" w:themeColor="text1"/>
              </w:rPr>
              <w:t xml:space="preserve"> книжечки)</w:t>
            </w:r>
          </w:p>
        </w:tc>
        <w:tc>
          <w:tcPr>
            <w:tcW w:w="3701" w:type="dxa"/>
          </w:tcPr>
          <w:p w14:paraId="35D87411" w14:textId="20D006C9" w:rsidR="00544FB6" w:rsidRPr="00F60206" w:rsidRDefault="00544FB6" w:rsidP="00544FB6">
            <w:pPr>
              <w:pStyle w:val="a6"/>
              <w:rPr>
                <w:rFonts w:cs="Times New Roman"/>
                <w:color w:val="000000" w:themeColor="text1"/>
              </w:rPr>
            </w:pPr>
            <w:r w:rsidRPr="00F60206">
              <w:rPr>
                <w:color w:val="000000" w:themeColor="text1"/>
              </w:rPr>
              <w:t xml:space="preserve">Постанова </w:t>
            </w:r>
            <w:proofErr w:type="spellStart"/>
            <w:proofErr w:type="gramStart"/>
            <w:r w:rsidRPr="00F60206">
              <w:rPr>
                <w:color w:val="000000" w:themeColor="text1"/>
              </w:rPr>
              <w:t>Верховної</w:t>
            </w:r>
            <w:proofErr w:type="spellEnd"/>
            <w:proofErr w:type="gramEnd"/>
            <w:r w:rsidRPr="00F60206">
              <w:rPr>
                <w:color w:val="000000" w:themeColor="text1"/>
              </w:rPr>
              <w:t xml:space="preserve"> Ради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від</w:t>
            </w:r>
            <w:proofErr w:type="spellEnd"/>
            <w:r w:rsidRPr="00F60206">
              <w:rPr>
                <w:color w:val="000000" w:themeColor="text1"/>
              </w:rPr>
              <w:t xml:space="preserve"> 26 червня 1992 р. № 2503-XII “Про </w:t>
            </w:r>
            <w:proofErr w:type="spellStart"/>
            <w:r w:rsidRPr="00F60206">
              <w:rPr>
                <w:color w:val="000000" w:themeColor="text1"/>
              </w:rPr>
              <w:t>затвердження</w:t>
            </w:r>
            <w:proofErr w:type="spellEnd"/>
            <w:r w:rsidRPr="00F60206">
              <w:rPr>
                <w:color w:val="000000" w:themeColor="text1"/>
              </w:rPr>
              <w:t xml:space="preserve"> </w:t>
            </w:r>
            <w:proofErr w:type="spellStart"/>
            <w:r w:rsidRPr="00F60206">
              <w:rPr>
                <w:color w:val="000000" w:themeColor="text1"/>
              </w:rPr>
              <w:t>положень</w:t>
            </w:r>
            <w:proofErr w:type="spellEnd"/>
            <w:r w:rsidRPr="00F60206">
              <w:rPr>
                <w:color w:val="000000" w:themeColor="text1"/>
              </w:rPr>
              <w:t xml:space="preserve"> про паспорт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та про паспорт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 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1E7DA384" w14:textId="77777777" w:rsidR="00544FB6" w:rsidRPr="00F60206" w:rsidRDefault="00544FB6" w:rsidP="00544FB6">
            <w:pPr>
              <w:pStyle w:val="a6"/>
              <w:rPr>
                <w:color w:val="000000" w:themeColor="text1"/>
                <w:sz w:val="12"/>
                <w:szCs w:val="12"/>
              </w:rPr>
            </w:pPr>
          </w:p>
          <w:p w14:paraId="4AE37945" w14:textId="77777777"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0377E941" w14:textId="1A9A3D7E" w:rsidR="00544FB6" w:rsidRPr="00F60206" w:rsidRDefault="00544FB6" w:rsidP="00544FB6">
            <w:pPr>
              <w:pStyle w:val="a6"/>
              <w:rPr>
                <w:rFonts w:cs="Times New Roman"/>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02085D1D" w14:textId="36658885" w:rsidTr="009F4D11">
        <w:trPr>
          <w:trHeight w:val="12"/>
        </w:trPr>
        <w:tc>
          <w:tcPr>
            <w:tcW w:w="704" w:type="dxa"/>
          </w:tcPr>
          <w:p w14:paraId="555E5B4B"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1FE1330D" w14:textId="0898F368" w:rsidR="00544FB6" w:rsidRPr="00F60206" w:rsidRDefault="00544FB6" w:rsidP="00544FB6">
            <w:pPr>
              <w:pStyle w:val="a6"/>
              <w:jc w:val="center"/>
              <w:rPr>
                <w:rFonts w:cs="Times New Roman"/>
                <w:color w:val="000000" w:themeColor="text1"/>
              </w:rPr>
            </w:pPr>
            <w:r w:rsidRPr="00F60206">
              <w:rPr>
                <w:rFonts w:cs="Times New Roman"/>
                <w:color w:val="000000" w:themeColor="text1"/>
              </w:rPr>
              <w:t>00285</w:t>
            </w:r>
          </w:p>
        </w:tc>
        <w:tc>
          <w:tcPr>
            <w:tcW w:w="3103" w:type="dxa"/>
            <w:vAlign w:val="center"/>
          </w:tcPr>
          <w:p w14:paraId="2514AA70" w14:textId="77777777" w:rsidR="00544FB6" w:rsidRDefault="00544FB6" w:rsidP="00544FB6">
            <w:pPr>
              <w:pStyle w:val="a6"/>
              <w:rPr>
                <w:rFonts w:cs="Times New Roman"/>
                <w:color w:val="000000" w:themeColor="text1"/>
              </w:rPr>
            </w:pPr>
            <w:proofErr w:type="spellStart"/>
            <w:r w:rsidRPr="00F60206">
              <w:rPr>
                <w:rFonts w:cs="Times New Roman"/>
                <w:color w:val="000000" w:themeColor="text1"/>
              </w:rPr>
              <w:t>Оформлення</w:t>
            </w:r>
            <w:proofErr w:type="spellEnd"/>
            <w:r w:rsidRPr="00F60206">
              <w:rPr>
                <w:rFonts w:cs="Times New Roman"/>
                <w:color w:val="000000" w:themeColor="text1"/>
              </w:rPr>
              <w:t xml:space="preserve"> і </w:t>
            </w:r>
            <w:proofErr w:type="spellStart"/>
            <w:r w:rsidRPr="00F60206">
              <w:rPr>
                <w:rFonts w:cs="Times New Roman"/>
                <w:color w:val="000000" w:themeColor="text1"/>
              </w:rPr>
              <w:t>видача</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у </w:t>
            </w:r>
            <w:proofErr w:type="spellStart"/>
            <w:r w:rsidRPr="00F60206">
              <w:rPr>
                <w:rFonts w:cs="Times New Roman"/>
                <w:color w:val="000000" w:themeColor="text1"/>
              </w:rPr>
              <w:t>разі</w:t>
            </w:r>
            <w:proofErr w:type="spellEnd"/>
            <w:r w:rsidRPr="00F60206">
              <w:rPr>
                <w:rFonts w:cs="Times New Roman"/>
                <w:color w:val="000000" w:themeColor="text1"/>
              </w:rPr>
              <w:t xml:space="preserve"> </w:t>
            </w:r>
            <w:proofErr w:type="spellStart"/>
            <w:r w:rsidRPr="00F60206">
              <w:rPr>
                <w:rFonts w:cs="Times New Roman"/>
                <w:color w:val="000000" w:themeColor="text1"/>
              </w:rPr>
              <w:t>обміну</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(у </w:t>
            </w:r>
            <w:proofErr w:type="spellStart"/>
            <w:r w:rsidRPr="00F60206">
              <w:rPr>
                <w:rFonts w:cs="Times New Roman"/>
                <w:color w:val="000000" w:themeColor="text1"/>
              </w:rPr>
              <w:t>формі</w:t>
            </w:r>
            <w:proofErr w:type="spellEnd"/>
            <w:r w:rsidRPr="00F60206">
              <w:rPr>
                <w:rFonts w:cs="Times New Roman"/>
                <w:color w:val="000000" w:themeColor="text1"/>
              </w:rPr>
              <w:t xml:space="preserve"> </w:t>
            </w:r>
            <w:proofErr w:type="spellStart"/>
            <w:r w:rsidRPr="00F60206">
              <w:rPr>
                <w:rFonts w:cs="Times New Roman"/>
                <w:color w:val="000000" w:themeColor="text1"/>
              </w:rPr>
              <w:t>картки</w:t>
            </w:r>
            <w:proofErr w:type="spellEnd"/>
            <w:r w:rsidRPr="00F60206">
              <w:rPr>
                <w:rFonts w:cs="Times New Roman"/>
                <w:color w:val="000000" w:themeColor="text1"/>
              </w:rPr>
              <w:t xml:space="preserve">) у </w:t>
            </w:r>
            <w:proofErr w:type="spellStart"/>
            <w:r w:rsidRPr="00F60206">
              <w:rPr>
                <w:rFonts w:cs="Times New Roman"/>
                <w:color w:val="000000" w:themeColor="text1"/>
              </w:rPr>
              <w:t>зв’язку</w:t>
            </w:r>
            <w:proofErr w:type="spellEnd"/>
            <w:r w:rsidRPr="00F60206">
              <w:rPr>
                <w:rFonts w:cs="Times New Roman"/>
                <w:color w:val="000000" w:themeColor="text1"/>
              </w:rPr>
              <w:t xml:space="preserve">: </w:t>
            </w:r>
            <w:proofErr w:type="spellStart"/>
            <w:r w:rsidRPr="00F60206">
              <w:rPr>
                <w:rFonts w:cs="Times New Roman"/>
                <w:color w:val="000000" w:themeColor="text1"/>
              </w:rPr>
              <w:t>із</w:t>
            </w:r>
            <w:proofErr w:type="spellEnd"/>
            <w:r w:rsidRPr="00F60206">
              <w:rPr>
                <w:rFonts w:cs="Times New Roman"/>
                <w:color w:val="000000" w:themeColor="text1"/>
              </w:rPr>
              <w:t xml:space="preserve"> </w:t>
            </w:r>
            <w:proofErr w:type="spellStart"/>
            <w:r w:rsidRPr="00F60206">
              <w:rPr>
                <w:rFonts w:cs="Times New Roman"/>
                <w:color w:val="000000" w:themeColor="text1"/>
              </w:rPr>
              <w:t>зміною</w:t>
            </w:r>
            <w:proofErr w:type="spellEnd"/>
            <w:r w:rsidRPr="00F60206">
              <w:rPr>
                <w:rFonts w:cs="Times New Roman"/>
                <w:color w:val="000000" w:themeColor="text1"/>
              </w:rPr>
              <w:t xml:space="preserve"> </w:t>
            </w:r>
            <w:proofErr w:type="spellStart"/>
            <w:r w:rsidRPr="00F60206">
              <w:rPr>
                <w:rFonts w:cs="Times New Roman"/>
                <w:color w:val="000000" w:themeColor="text1"/>
              </w:rPr>
              <w:t>інформації</w:t>
            </w:r>
            <w:proofErr w:type="spellEnd"/>
            <w:r w:rsidRPr="00F60206">
              <w:rPr>
                <w:rFonts w:cs="Times New Roman"/>
                <w:color w:val="000000" w:themeColor="text1"/>
              </w:rPr>
              <w:t xml:space="preserve">, </w:t>
            </w:r>
            <w:proofErr w:type="spellStart"/>
            <w:r w:rsidRPr="00F60206">
              <w:rPr>
                <w:rFonts w:cs="Times New Roman"/>
                <w:color w:val="000000" w:themeColor="text1"/>
              </w:rPr>
              <w:t>внесеної</w:t>
            </w:r>
            <w:proofErr w:type="spellEnd"/>
            <w:r w:rsidRPr="00F60206">
              <w:rPr>
                <w:rFonts w:cs="Times New Roman"/>
                <w:color w:val="000000" w:themeColor="text1"/>
              </w:rPr>
              <w:t xml:space="preserve"> до паспорта (</w:t>
            </w:r>
            <w:proofErr w:type="spellStart"/>
            <w:r w:rsidRPr="00F60206">
              <w:rPr>
                <w:rFonts w:cs="Times New Roman"/>
                <w:color w:val="000000" w:themeColor="text1"/>
              </w:rPr>
              <w:t>крім</w:t>
            </w:r>
            <w:proofErr w:type="spellEnd"/>
            <w:r w:rsidRPr="00F60206">
              <w:rPr>
                <w:rFonts w:cs="Times New Roman"/>
                <w:color w:val="000000" w:themeColor="text1"/>
              </w:rPr>
              <w:t xml:space="preserve"> </w:t>
            </w:r>
            <w:proofErr w:type="spellStart"/>
            <w:r w:rsidRPr="00F60206">
              <w:rPr>
                <w:rFonts w:cs="Times New Roman"/>
                <w:color w:val="000000" w:themeColor="text1"/>
              </w:rPr>
              <w:t>додаткової</w:t>
            </w:r>
            <w:proofErr w:type="spellEnd"/>
            <w:r w:rsidRPr="00F60206">
              <w:rPr>
                <w:rFonts w:cs="Times New Roman"/>
                <w:color w:val="000000" w:themeColor="text1"/>
              </w:rPr>
              <w:t xml:space="preserve"> </w:t>
            </w:r>
            <w:proofErr w:type="spellStart"/>
            <w:r w:rsidRPr="00F60206">
              <w:rPr>
                <w:rFonts w:cs="Times New Roman"/>
                <w:color w:val="000000" w:themeColor="text1"/>
              </w:rPr>
              <w:t>змінної</w:t>
            </w:r>
            <w:proofErr w:type="spellEnd"/>
            <w:r w:rsidRPr="00F60206">
              <w:rPr>
                <w:rFonts w:cs="Times New Roman"/>
                <w:color w:val="000000" w:themeColor="text1"/>
              </w:rPr>
              <w:t xml:space="preserve"> </w:t>
            </w:r>
            <w:proofErr w:type="spellStart"/>
            <w:r w:rsidRPr="00F60206">
              <w:rPr>
                <w:rFonts w:cs="Times New Roman"/>
                <w:color w:val="000000" w:themeColor="text1"/>
              </w:rPr>
              <w:t>інформації</w:t>
            </w:r>
            <w:proofErr w:type="spellEnd"/>
            <w:r w:rsidRPr="00F60206">
              <w:rPr>
                <w:rFonts w:cs="Times New Roman"/>
                <w:color w:val="000000" w:themeColor="text1"/>
              </w:rPr>
              <w:t xml:space="preserve">); </w:t>
            </w:r>
            <w:proofErr w:type="spellStart"/>
            <w:r w:rsidRPr="00F60206">
              <w:rPr>
                <w:rFonts w:cs="Times New Roman"/>
                <w:color w:val="000000" w:themeColor="text1"/>
              </w:rPr>
              <w:t>отримання</w:t>
            </w:r>
            <w:proofErr w:type="spellEnd"/>
            <w:r w:rsidRPr="00F60206">
              <w:rPr>
                <w:rFonts w:cs="Times New Roman"/>
                <w:color w:val="000000" w:themeColor="text1"/>
              </w:rPr>
              <w:t xml:space="preserve"> </w:t>
            </w:r>
            <w:proofErr w:type="spellStart"/>
            <w:r w:rsidRPr="00F60206">
              <w:rPr>
                <w:rFonts w:cs="Times New Roman"/>
                <w:color w:val="000000" w:themeColor="text1"/>
              </w:rPr>
              <w:t>реєстраційного</w:t>
            </w:r>
            <w:proofErr w:type="spellEnd"/>
            <w:r w:rsidRPr="00F60206">
              <w:rPr>
                <w:rFonts w:cs="Times New Roman"/>
                <w:color w:val="000000" w:themeColor="text1"/>
              </w:rPr>
              <w:t xml:space="preserve"> номера </w:t>
            </w:r>
            <w:proofErr w:type="spellStart"/>
            <w:r w:rsidRPr="00F60206">
              <w:rPr>
                <w:rFonts w:cs="Times New Roman"/>
                <w:color w:val="000000" w:themeColor="text1"/>
              </w:rPr>
              <w:t>облікової</w:t>
            </w:r>
            <w:proofErr w:type="spellEnd"/>
            <w:r w:rsidRPr="00F60206">
              <w:rPr>
                <w:rFonts w:cs="Times New Roman"/>
                <w:color w:val="000000" w:themeColor="text1"/>
              </w:rPr>
              <w:t xml:space="preserve"> </w:t>
            </w:r>
            <w:proofErr w:type="spellStart"/>
            <w:r w:rsidRPr="00F60206">
              <w:rPr>
                <w:rFonts w:cs="Times New Roman"/>
                <w:color w:val="000000" w:themeColor="text1"/>
              </w:rPr>
              <w:t>картки</w:t>
            </w:r>
            <w:proofErr w:type="spellEnd"/>
            <w:r w:rsidRPr="00F60206">
              <w:rPr>
                <w:rFonts w:cs="Times New Roman"/>
                <w:color w:val="000000" w:themeColor="text1"/>
              </w:rPr>
              <w:t xml:space="preserve"> </w:t>
            </w:r>
            <w:proofErr w:type="spellStart"/>
            <w:r w:rsidRPr="00F60206">
              <w:rPr>
                <w:rFonts w:cs="Times New Roman"/>
                <w:color w:val="000000" w:themeColor="text1"/>
              </w:rPr>
              <w:t>платника</w:t>
            </w:r>
            <w:proofErr w:type="spellEnd"/>
            <w:r w:rsidRPr="00F60206">
              <w:rPr>
                <w:rFonts w:cs="Times New Roman"/>
                <w:color w:val="000000" w:themeColor="text1"/>
              </w:rPr>
              <w:t xml:space="preserve"> </w:t>
            </w:r>
            <w:proofErr w:type="spellStart"/>
            <w:r w:rsidRPr="00F60206">
              <w:rPr>
                <w:rFonts w:cs="Times New Roman"/>
                <w:color w:val="000000" w:themeColor="text1"/>
              </w:rPr>
              <w:t>податків</w:t>
            </w:r>
            <w:proofErr w:type="spellEnd"/>
            <w:r w:rsidRPr="00F60206">
              <w:rPr>
                <w:rFonts w:cs="Times New Roman"/>
                <w:color w:val="000000" w:themeColor="text1"/>
              </w:rPr>
              <w:t xml:space="preserve"> з державного </w:t>
            </w:r>
            <w:proofErr w:type="spellStart"/>
            <w:r w:rsidRPr="00F60206">
              <w:rPr>
                <w:rFonts w:cs="Times New Roman"/>
                <w:color w:val="000000" w:themeColor="text1"/>
              </w:rPr>
              <w:t>реєстру</w:t>
            </w:r>
            <w:proofErr w:type="spellEnd"/>
            <w:r w:rsidRPr="00F60206">
              <w:rPr>
                <w:rFonts w:cs="Times New Roman"/>
                <w:color w:val="000000" w:themeColor="text1"/>
              </w:rPr>
              <w:t xml:space="preserve"> </w:t>
            </w:r>
            <w:proofErr w:type="spellStart"/>
            <w:r w:rsidRPr="00F60206">
              <w:rPr>
                <w:rFonts w:cs="Times New Roman"/>
                <w:color w:val="000000" w:themeColor="text1"/>
              </w:rPr>
              <w:t>фізичних</w:t>
            </w:r>
            <w:proofErr w:type="spellEnd"/>
            <w:r w:rsidRPr="00F60206">
              <w:rPr>
                <w:rFonts w:cs="Times New Roman"/>
                <w:color w:val="000000" w:themeColor="text1"/>
              </w:rPr>
              <w:t xml:space="preserve"> </w:t>
            </w:r>
            <w:proofErr w:type="spellStart"/>
            <w:r w:rsidRPr="00F60206">
              <w:rPr>
                <w:rFonts w:cs="Times New Roman"/>
                <w:color w:val="000000" w:themeColor="text1"/>
              </w:rPr>
              <w:t>осіб</w:t>
            </w:r>
            <w:proofErr w:type="spellEnd"/>
            <w:r w:rsidRPr="00F60206">
              <w:rPr>
                <w:rFonts w:cs="Times New Roman"/>
                <w:color w:val="000000" w:themeColor="text1"/>
              </w:rPr>
              <w:t xml:space="preserve"> - </w:t>
            </w:r>
            <w:proofErr w:type="spellStart"/>
            <w:r w:rsidRPr="00F60206">
              <w:rPr>
                <w:rFonts w:cs="Times New Roman"/>
                <w:color w:val="000000" w:themeColor="text1"/>
              </w:rPr>
              <w:t>платників</w:t>
            </w:r>
            <w:proofErr w:type="spellEnd"/>
            <w:r w:rsidRPr="00F60206">
              <w:rPr>
                <w:rFonts w:cs="Times New Roman"/>
                <w:color w:val="000000" w:themeColor="text1"/>
              </w:rPr>
              <w:t xml:space="preserve"> </w:t>
            </w:r>
            <w:proofErr w:type="spellStart"/>
            <w:r w:rsidRPr="00F60206">
              <w:rPr>
                <w:rFonts w:cs="Times New Roman"/>
                <w:color w:val="000000" w:themeColor="text1"/>
              </w:rPr>
              <w:t>податків</w:t>
            </w:r>
            <w:proofErr w:type="spellEnd"/>
            <w:r w:rsidRPr="00F60206">
              <w:rPr>
                <w:rFonts w:cs="Times New Roman"/>
                <w:color w:val="000000" w:themeColor="text1"/>
              </w:rPr>
              <w:t xml:space="preserve"> (РНОКПП) </w:t>
            </w:r>
            <w:proofErr w:type="spellStart"/>
            <w:r w:rsidRPr="00F60206">
              <w:rPr>
                <w:rFonts w:cs="Times New Roman"/>
                <w:color w:val="000000" w:themeColor="text1"/>
              </w:rPr>
              <w:t>або</w:t>
            </w:r>
            <w:proofErr w:type="spellEnd"/>
            <w:r w:rsidRPr="00F60206">
              <w:rPr>
                <w:rFonts w:cs="Times New Roman"/>
                <w:color w:val="000000" w:themeColor="text1"/>
              </w:rPr>
              <w:t xml:space="preserve"> </w:t>
            </w:r>
            <w:proofErr w:type="spellStart"/>
            <w:r w:rsidRPr="00F60206">
              <w:rPr>
                <w:rFonts w:cs="Times New Roman"/>
                <w:color w:val="000000" w:themeColor="text1"/>
              </w:rPr>
              <w:t>повідомлення</w:t>
            </w:r>
            <w:proofErr w:type="spellEnd"/>
            <w:r w:rsidRPr="00F60206">
              <w:rPr>
                <w:rFonts w:cs="Times New Roman"/>
                <w:color w:val="000000" w:themeColor="text1"/>
              </w:rPr>
              <w:t xml:space="preserve"> про </w:t>
            </w:r>
            <w:proofErr w:type="spellStart"/>
            <w:r w:rsidRPr="00F60206">
              <w:rPr>
                <w:rFonts w:cs="Times New Roman"/>
                <w:color w:val="000000" w:themeColor="text1"/>
              </w:rPr>
              <w:t>відмову</w:t>
            </w:r>
            <w:proofErr w:type="spellEnd"/>
            <w:r w:rsidRPr="00F60206">
              <w:rPr>
                <w:rFonts w:cs="Times New Roman"/>
                <w:color w:val="000000" w:themeColor="text1"/>
              </w:rPr>
              <w:t xml:space="preserve"> </w:t>
            </w:r>
            <w:proofErr w:type="spellStart"/>
            <w:r w:rsidRPr="00F60206">
              <w:rPr>
                <w:rFonts w:cs="Times New Roman"/>
                <w:color w:val="000000" w:themeColor="text1"/>
              </w:rPr>
              <w:t>від</w:t>
            </w:r>
            <w:proofErr w:type="spellEnd"/>
            <w:r w:rsidRPr="00F60206">
              <w:rPr>
                <w:rFonts w:cs="Times New Roman"/>
                <w:color w:val="000000" w:themeColor="text1"/>
              </w:rPr>
              <w:t xml:space="preserve"> </w:t>
            </w:r>
            <w:proofErr w:type="spellStart"/>
            <w:r w:rsidRPr="00F60206">
              <w:rPr>
                <w:rFonts w:cs="Times New Roman"/>
                <w:color w:val="000000" w:themeColor="text1"/>
              </w:rPr>
              <w:t>прийняття</w:t>
            </w:r>
            <w:proofErr w:type="spellEnd"/>
            <w:r w:rsidRPr="00F60206">
              <w:rPr>
                <w:rFonts w:cs="Times New Roman"/>
                <w:color w:val="000000" w:themeColor="text1"/>
              </w:rPr>
              <w:t xml:space="preserve"> </w:t>
            </w:r>
            <w:proofErr w:type="spellStart"/>
            <w:r w:rsidRPr="00F60206">
              <w:rPr>
                <w:rFonts w:cs="Times New Roman"/>
                <w:color w:val="000000" w:themeColor="text1"/>
              </w:rPr>
              <w:t>зазначеного</w:t>
            </w:r>
            <w:proofErr w:type="spellEnd"/>
            <w:r w:rsidRPr="00F60206">
              <w:rPr>
                <w:rFonts w:cs="Times New Roman"/>
                <w:color w:val="000000" w:themeColor="text1"/>
              </w:rPr>
              <w:t xml:space="preserve"> номера (за </w:t>
            </w:r>
            <w:proofErr w:type="spellStart"/>
            <w:r w:rsidRPr="00F60206">
              <w:rPr>
                <w:rFonts w:cs="Times New Roman"/>
                <w:color w:val="000000" w:themeColor="text1"/>
              </w:rPr>
              <w:t>бажанням</w:t>
            </w:r>
            <w:proofErr w:type="spellEnd"/>
            <w:r w:rsidRPr="00F60206">
              <w:rPr>
                <w:rFonts w:cs="Times New Roman"/>
                <w:color w:val="000000" w:themeColor="text1"/>
              </w:rPr>
              <w:t xml:space="preserve">); </w:t>
            </w:r>
            <w:proofErr w:type="spellStart"/>
            <w:r w:rsidRPr="00F60206">
              <w:rPr>
                <w:rFonts w:cs="Times New Roman"/>
                <w:color w:val="000000" w:themeColor="text1"/>
              </w:rPr>
              <w:t>виявлення</w:t>
            </w:r>
            <w:proofErr w:type="spellEnd"/>
            <w:r w:rsidRPr="00F60206">
              <w:rPr>
                <w:rFonts w:cs="Times New Roman"/>
                <w:color w:val="000000" w:themeColor="text1"/>
              </w:rPr>
              <w:t xml:space="preserve"> </w:t>
            </w:r>
            <w:proofErr w:type="spellStart"/>
            <w:r w:rsidRPr="00F60206">
              <w:rPr>
                <w:rFonts w:cs="Times New Roman"/>
                <w:color w:val="000000" w:themeColor="text1"/>
              </w:rPr>
              <w:t>помилки</w:t>
            </w:r>
            <w:proofErr w:type="spellEnd"/>
            <w:r w:rsidRPr="00F60206">
              <w:rPr>
                <w:rFonts w:cs="Times New Roman"/>
                <w:color w:val="000000" w:themeColor="text1"/>
              </w:rPr>
              <w:t xml:space="preserve"> в </w:t>
            </w:r>
            <w:proofErr w:type="spellStart"/>
            <w:r w:rsidRPr="00F60206">
              <w:rPr>
                <w:rFonts w:cs="Times New Roman"/>
                <w:color w:val="000000" w:themeColor="text1"/>
              </w:rPr>
              <w:t>інформації</w:t>
            </w:r>
            <w:proofErr w:type="spellEnd"/>
            <w:r w:rsidRPr="00F60206">
              <w:rPr>
                <w:rFonts w:cs="Times New Roman"/>
                <w:color w:val="000000" w:themeColor="text1"/>
              </w:rPr>
              <w:t xml:space="preserve">, </w:t>
            </w:r>
            <w:proofErr w:type="spellStart"/>
            <w:r w:rsidRPr="00F60206">
              <w:rPr>
                <w:rFonts w:cs="Times New Roman"/>
                <w:color w:val="000000" w:themeColor="text1"/>
              </w:rPr>
              <w:t>внесеній</w:t>
            </w:r>
            <w:proofErr w:type="spellEnd"/>
            <w:r w:rsidRPr="00F60206">
              <w:rPr>
                <w:rFonts w:cs="Times New Roman"/>
                <w:color w:val="000000" w:themeColor="text1"/>
              </w:rPr>
              <w:t xml:space="preserve"> до паспорта; </w:t>
            </w:r>
            <w:proofErr w:type="spellStart"/>
            <w:r w:rsidRPr="00F60206">
              <w:rPr>
                <w:rFonts w:cs="Times New Roman"/>
                <w:color w:val="000000" w:themeColor="text1"/>
              </w:rPr>
              <w:t>закінчення</w:t>
            </w:r>
            <w:proofErr w:type="spellEnd"/>
            <w:r w:rsidRPr="00F60206">
              <w:rPr>
                <w:rFonts w:cs="Times New Roman"/>
                <w:color w:val="000000" w:themeColor="text1"/>
              </w:rPr>
              <w:t xml:space="preserve"> строку </w:t>
            </w:r>
            <w:proofErr w:type="spellStart"/>
            <w:r w:rsidRPr="00F60206">
              <w:rPr>
                <w:rFonts w:cs="Times New Roman"/>
                <w:color w:val="000000" w:themeColor="text1"/>
              </w:rPr>
              <w:t>дії</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непридатності</w:t>
            </w:r>
            <w:proofErr w:type="spellEnd"/>
            <w:r w:rsidRPr="00F60206">
              <w:rPr>
                <w:rFonts w:cs="Times New Roman"/>
                <w:color w:val="000000" w:themeColor="text1"/>
              </w:rPr>
              <w:t xml:space="preserve"> паспорта для </w:t>
            </w:r>
            <w:proofErr w:type="spellStart"/>
            <w:r w:rsidRPr="00F60206">
              <w:rPr>
                <w:rFonts w:cs="Times New Roman"/>
                <w:color w:val="000000" w:themeColor="text1"/>
              </w:rPr>
              <w:t>подальшого</w:t>
            </w:r>
            <w:proofErr w:type="spellEnd"/>
            <w:r w:rsidRPr="00F60206">
              <w:rPr>
                <w:rFonts w:cs="Times New Roman"/>
                <w:color w:val="000000" w:themeColor="text1"/>
              </w:rPr>
              <w:t xml:space="preserve"> </w:t>
            </w:r>
            <w:proofErr w:type="spellStart"/>
            <w:r w:rsidRPr="00F60206">
              <w:rPr>
                <w:rFonts w:cs="Times New Roman"/>
                <w:color w:val="000000" w:themeColor="text1"/>
              </w:rPr>
              <w:t>використання</w:t>
            </w:r>
            <w:proofErr w:type="spellEnd"/>
          </w:p>
          <w:p w14:paraId="0AE0F7F1" w14:textId="77777777" w:rsidR="00F35B34" w:rsidRDefault="00F35B34" w:rsidP="00544FB6">
            <w:pPr>
              <w:pStyle w:val="a6"/>
              <w:rPr>
                <w:rFonts w:cs="Times New Roman"/>
                <w:color w:val="000000" w:themeColor="text1"/>
              </w:rPr>
            </w:pPr>
          </w:p>
          <w:p w14:paraId="23FAE3A8" w14:textId="77777777" w:rsidR="00F35B34" w:rsidRDefault="00F35B34" w:rsidP="00544FB6">
            <w:pPr>
              <w:pStyle w:val="a6"/>
              <w:rPr>
                <w:rFonts w:cs="Times New Roman"/>
                <w:color w:val="000000" w:themeColor="text1"/>
              </w:rPr>
            </w:pPr>
          </w:p>
          <w:p w14:paraId="1D70354B" w14:textId="7394868E" w:rsidR="00F35B34" w:rsidRPr="00F60206" w:rsidRDefault="00F35B34" w:rsidP="00544FB6">
            <w:pPr>
              <w:pStyle w:val="a6"/>
              <w:rPr>
                <w:rFonts w:cs="Times New Roman"/>
                <w:color w:val="000000" w:themeColor="text1"/>
              </w:rPr>
            </w:pPr>
          </w:p>
        </w:tc>
        <w:tc>
          <w:tcPr>
            <w:tcW w:w="3701" w:type="dxa"/>
          </w:tcPr>
          <w:p w14:paraId="74B9413B" w14:textId="67A103B7" w:rsidR="00544FB6" w:rsidRPr="00F60206" w:rsidRDefault="00544FB6" w:rsidP="00544FB6">
            <w:pPr>
              <w:pStyle w:val="a6"/>
              <w:rPr>
                <w:rFonts w:cs="Times New Roman"/>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658E9F44" w14:textId="77777777" w:rsidR="00544FB6" w:rsidRPr="00F60206" w:rsidRDefault="00544FB6" w:rsidP="00544FB6">
            <w:pPr>
              <w:pStyle w:val="a6"/>
              <w:rPr>
                <w:color w:val="000000" w:themeColor="text1"/>
                <w:sz w:val="12"/>
                <w:szCs w:val="12"/>
              </w:rPr>
            </w:pPr>
          </w:p>
          <w:p w14:paraId="3735020B" w14:textId="77777777"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7033292F" w14:textId="51407935" w:rsidR="00544FB6" w:rsidRPr="00F60206" w:rsidRDefault="00544FB6" w:rsidP="00544FB6">
            <w:pPr>
              <w:pStyle w:val="a6"/>
              <w:rPr>
                <w:rFonts w:cs="Times New Roman"/>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16456717" w14:textId="2478F508" w:rsidTr="009F4D11">
        <w:trPr>
          <w:trHeight w:val="12"/>
        </w:trPr>
        <w:tc>
          <w:tcPr>
            <w:tcW w:w="704" w:type="dxa"/>
          </w:tcPr>
          <w:p w14:paraId="15E8CB93"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1ED67610" w14:textId="6EBE9041" w:rsidR="00544FB6" w:rsidRPr="00F60206" w:rsidRDefault="00544FB6" w:rsidP="00544FB6">
            <w:pPr>
              <w:pStyle w:val="a6"/>
              <w:jc w:val="center"/>
              <w:rPr>
                <w:rFonts w:cs="Times New Roman"/>
                <w:color w:val="000000" w:themeColor="text1"/>
              </w:rPr>
            </w:pPr>
            <w:r w:rsidRPr="00F60206">
              <w:rPr>
                <w:rFonts w:cs="Times New Roman"/>
                <w:color w:val="000000" w:themeColor="text1"/>
              </w:rPr>
              <w:t>00277</w:t>
            </w:r>
          </w:p>
        </w:tc>
        <w:tc>
          <w:tcPr>
            <w:tcW w:w="3103" w:type="dxa"/>
            <w:vAlign w:val="center"/>
          </w:tcPr>
          <w:p w14:paraId="247BFC03" w14:textId="25ECA746" w:rsidR="00544FB6" w:rsidRPr="00F60206" w:rsidRDefault="00544FB6" w:rsidP="00544FB6">
            <w:pPr>
              <w:pStyle w:val="a6"/>
              <w:rPr>
                <w:rFonts w:cs="Times New Roman"/>
                <w:color w:val="000000" w:themeColor="text1"/>
              </w:rPr>
            </w:pPr>
            <w:proofErr w:type="spellStart"/>
            <w:r w:rsidRPr="00F60206">
              <w:rPr>
                <w:rFonts w:cs="Times New Roman"/>
                <w:color w:val="000000" w:themeColor="text1"/>
              </w:rPr>
              <w:t>Оформлення</w:t>
            </w:r>
            <w:proofErr w:type="spellEnd"/>
            <w:r w:rsidRPr="00F60206">
              <w:rPr>
                <w:rFonts w:cs="Times New Roman"/>
                <w:color w:val="000000" w:themeColor="text1"/>
              </w:rPr>
              <w:t xml:space="preserve"> і </w:t>
            </w:r>
            <w:proofErr w:type="spellStart"/>
            <w:r w:rsidRPr="00F60206">
              <w:rPr>
                <w:rFonts w:cs="Times New Roman"/>
                <w:color w:val="000000" w:themeColor="text1"/>
              </w:rPr>
              <w:t>видача</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у </w:t>
            </w:r>
            <w:proofErr w:type="spellStart"/>
            <w:r w:rsidRPr="00F60206">
              <w:rPr>
                <w:rFonts w:cs="Times New Roman"/>
                <w:color w:val="000000" w:themeColor="text1"/>
              </w:rPr>
              <w:t>разі</w:t>
            </w:r>
            <w:proofErr w:type="spellEnd"/>
            <w:r w:rsidRPr="00F60206">
              <w:rPr>
                <w:rFonts w:cs="Times New Roman"/>
                <w:color w:val="000000" w:themeColor="text1"/>
              </w:rPr>
              <w:t xml:space="preserve"> </w:t>
            </w:r>
            <w:proofErr w:type="spellStart"/>
            <w:r w:rsidRPr="00F60206">
              <w:rPr>
                <w:rFonts w:cs="Times New Roman"/>
                <w:color w:val="000000" w:themeColor="text1"/>
              </w:rPr>
              <w:t>обміну</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w:t>
            </w:r>
            <w:proofErr w:type="spellStart"/>
            <w:r w:rsidRPr="00F60206">
              <w:rPr>
                <w:rFonts w:cs="Times New Roman"/>
                <w:color w:val="000000" w:themeColor="text1"/>
              </w:rPr>
              <w:t>зразка</w:t>
            </w:r>
            <w:proofErr w:type="spellEnd"/>
            <w:r w:rsidRPr="00F60206">
              <w:rPr>
                <w:rFonts w:cs="Times New Roman"/>
                <w:color w:val="000000" w:themeColor="text1"/>
              </w:rPr>
              <w:t xml:space="preserve"> 1994 року (у </w:t>
            </w:r>
            <w:proofErr w:type="spellStart"/>
            <w:r w:rsidRPr="00F60206">
              <w:rPr>
                <w:rFonts w:cs="Times New Roman"/>
                <w:color w:val="000000" w:themeColor="text1"/>
              </w:rPr>
              <w:t>формі</w:t>
            </w:r>
            <w:proofErr w:type="spellEnd"/>
            <w:r w:rsidRPr="00F60206">
              <w:rPr>
                <w:rFonts w:cs="Times New Roman"/>
                <w:color w:val="000000" w:themeColor="text1"/>
              </w:rPr>
              <w:t xml:space="preserve"> книжечки) у </w:t>
            </w:r>
            <w:proofErr w:type="spellStart"/>
            <w:r w:rsidRPr="00F60206">
              <w:rPr>
                <w:rFonts w:cs="Times New Roman"/>
                <w:color w:val="000000" w:themeColor="text1"/>
              </w:rPr>
              <w:t>зв’язку</w:t>
            </w:r>
            <w:proofErr w:type="spellEnd"/>
            <w:r w:rsidRPr="00F60206">
              <w:rPr>
                <w:rFonts w:cs="Times New Roman"/>
                <w:color w:val="000000" w:themeColor="text1"/>
              </w:rPr>
              <w:t xml:space="preserve">: </w:t>
            </w:r>
            <w:proofErr w:type="spellStart"/>
            <w:r w:rsidRPr="00F60206">
              <w:rPr>
                <w:rFonts w:cs="Times New Roman"/>
                <w:color w:val="000000" w:themeColor="text1"/>
              </w:rPr>
              <w:t>із</w:t>
            </w:r>
            <w:proofErr w:type="spellEnd"/>
            <w:r w:rsidRPr="00F60206">
              <w:rPr>
                <w:rFonts w:cs="Times New Roman"/>
                <w:color w:val="000000" w:themeColor="text1"/>
              </w:rPr>
              <w:t xml:space="preserve"> </w:t>
            </w:r>
            <w:proofErr w:type="spellStart"/>
            <w:r w:rsidRPr="00F60206">
              <w:rPr>
                <w:rFonts w:cs="Times New Roman"/>
                <w:color w:val="000000" w:themeColor="text1"/>
              </w:rPr>
              <w:t>зміною</w:t>
            </w:r>
            <w:proofErr w:type="spellEnd"/>
            <w:r w:rsidRPr="00F60206">
              <w:rPr>
                <w:rFonts w:cs="Times New Roman"/>
                <w:color w:val="000000" w:themeColor="text1"/>
              </w:rPr>
              <w:t xml:space="preserve"> </w:t>
            </w:r>
            <w:proofErr w:type="spellStart"/>
            <w:r w:rsidRPr="00F60206">
              <w:rPr>
                <w:rFonts w:cs="Times New Roman"/>
                <w:color w:val="000000" w:themeColor="text1"/>
              </w:rPr>
              <w:t>інформації</w:t>
            </w:r>
            <w:proofErr w:type="spellEnd"/>
            <w:r w:rsidRPr="00F60206">
              <w:rPr>
                <w:rFonts w:cs="Times New Roman"/>
                <w:color w:val="000000" w:themeColor="text1"/>
              </w:rPr>
              <w:t xml:space="preserve">, </w:t>
            </w:r>
            <w:proofErr w:type="spellStart"/>
            <w:r w:rsidRPr="00F60206">
              <w:rPr>
                <w:rFonts w:cs="Times New Roman"/>
                <w:color w:val="000000" w:themeColor="text1"/>
              </w:rPr>
              <w:t>внесеної</w:t>
            </w:r>
            <w:proofErr w:type="spellEnd"/>
            <w:r w:rsidRPr="00F60206">
              <w:rPr>
                <w:rFonts w:cs="Times New Roman"/>
                <w:color w:val="000000" w:themeColor="text1"/>
              </w:rPr>
              <w:t xml:space="preserve"> до паспорта (</w:t>
            </w:r>
            <w:proofErr w:type="spellStart"/>
            <w:r w:rsidRPr="00F60206">
              <w:rPr>
                <w:rFonts w:cs="Times New Roman"/>
                <w:color w:val="000000" w:themeColor="text1"/>
              </w:rPr>
              <w:t>прізвища</w:t>
            </w:r>
            <w:proofErr w:type="spellEnd"/>
            <w:r w:rsidRPr="00F60206">
              <w:rPr>
                <w:rFonts w:cs="Times New Roman"/>
                <w:color w:val="000000" w:themeColor="text1"/>
              </w:rPr>
              <w:t xml:space="preserve">, </w:t>
            </w:r>
            <w:proofErr w:type="spellStart"/>
            <w:r w:rsidRPr="00F60206">
              <w:rPr>
                <w:rFonts w:cs="Times New Roman"/>
                <w:color w:val="000000" w:themeColor="text1"/>
              </w:rPr>
              <w:t>імені</w:t>
            </w:r>
            <w:proofErr w:type="spellEnd"/>
            <w:r w:rsidRPr="00F60206">
              <w:rPr>
                <w:rFonts w:cs="Times New Roman"/>
                <w:color w:val="000000" w:themeColor="text1"/>
              </w:rPr>
              <w:t xml:space="preserve">, по </w:t>
            </w:r>
            <w:proofErr w:type="spellStart"/>
            <w:r w:rsidRPr="00F60206">
              <w:rPr>
                <w:rFonts w:cs="Times New Roman"/>
                <w:color w:val="000000" w:themeColor="text1"/>
              </w:rPr>
              <w:t>батькові</w:t>
            </w:r>
            <w:proofErr w:type="spellEnd"/>
            <w:r w:rsidRPr="00F60206">
              <w:rPr>
                <w:rFonts w:cs="Times New Roman"/>
                <w:color w:val="000000" w:themeColor="text1"/>
              </w:rPr>
              <w:t xml:space="preserve">, </w:t>
            </w:r>
            <w:proofErr w:type="spellStart"/>
            <w:r w:rsidRPr="00F60206">
              <w:rPr>
                <w:rFonts w:cs="Times New Roman"/>
                <w:color w:val="000000" w:themeColor="text1"/>
              </w:rPr>
              <w:t>дати</w:t>
            </w:r>
            <w:proofErr w:type="spellEnd"/>
            <w:r w:rsidRPr="00F60206">
              <w:rPr>
                <w:rFonts w:cs="Times New Roman"/>
                <w:color w:val="000000" w:themeColor="text1"/>
              </w:rPr>
              <w:t xml:space="preserve"> </w:t>
            </w:r>
            <w:proofErr w:type="spellStart"/>
            <w:r w:rsidRPr="00F60206">
              <w:rPr>
                <w:rFonts w:cs="Times New Roman"/>
                <w:color w:val="000000" w:themeColor="text1"/>
              </w:rPr>
              <w:t>народження</w:t>
            </w:r>
            <w:proofErr w:type="spellEnd"/>
            <w:r w:rsidRPr="00F60206">
              <w:rPr>
                <w:rFonts w:cs="Times New Roman"/>
                <w:color w:val="000000" w:themeColor="text1"/>
              </w:rPr>
              <w:t xml:space="preserve">, </w:t>
            </w:r>
            <w:proofErr w:type="spellStart"/>
            <w:r w:rsidRPr="00F60206">
              <w:rPr>
                <w:rFonts w:cs="Times New Roman"/>
                <w:color w:val="000000" w:themeColor="text1"/>
              </w:rPr>
              <w:t>місця</w:t>
            </w:r>
            <w:proofErr w:type="spellEnd"/>
            <w:r w:rsidRPr="00F60206">
              <w:rPr>
                <w:rFonts w:cs="Times New Roman"/>
                <w:color w:val="000000" w:themeColor="text1"/>
              </w:rPr>
              <w:t xml:space="preserve"> </w:t>
            </w:r>
            <w:proofErr w:type="spellStart"/>
            <w:r w:rsidRPr="00F60206">
              <w:rPr>
                <w:rFonts w:cs="Times New Roman"/>
                <w:color w:val="000000" w:themeColor="text1"/>
              </w:rPr>
              <w:t>народження</w:t>
            </w:r>
            <w:proofErr w:type="spellEnd"/>
            <w:r w:rsidRPr="00F60206">
              <w:rPr>
                <w:rFonts w:cs="Times New Roman"/>
                <w:color w:val="000000" w:themeColor="text1"/>
              </w:rPr>
              <w:t xml:space="preserve">); </w:t>
            </w:r>
            <w:proofErr w:type="spellStart"/>
            <w:r w:rsidRPr="00F60206">
              <w:rPr>
                <w:rFonts w:cs="Times New Roman"/>
                <w:color w:val="000000" w:themeColor="text1"/>
              </w:rPr>
              <w:t>виявлення</w:t>
            </w:r>
            <w:proofErr w:type="spellEnd"/>
            <w:r w:rsidRPr="00F60206">
              <w:rPr>
                <w:rFonts w:cs="Times New Roman"/>
                <w:color w:val="000000" w:themeColor="text1"/>
              </w:rPr>
              <w:t xml:space="preserve"> </w:t>
            </w:r>
            <w:proofErr w:type="spellStart"/>
            <w:r w:rsidRPr="00F60206">
              <w:rPr>
                <w:rFonts w:cs="Times New Roman"/>
                <w:color w:val="000000" w:themeColor="text1"/>
              </w:rPr>
              <w:t>помилки</w:t>
            </w:r>
            <w:proofErr w:type="spellEnd"/>
            <w:r w:rsidRPr="00F60206">
              <w:rPr>
                <w:rFonts w:cs="Times New Roman"/>
                <w:color w:val="000000" w:themeColor="text1"/>
              </w:rPr>
              <w:t xml:space="preserve"> в </w:t>
            </w:r>
            <w:proofErr w:type="spellStart"/>
            <w:r w:rsidRPr="00F60206">
              <w:rPr>
                <w:rFonts w:cs="Times New Roman"/>
                <w:color w:val="000000" w:themeColor="text1"/>
              </w:rPr>
              <w:t>інформації</w:t>
            </w:r>
            <w:proofErr w:type="spellEnd"/>
            <w:r w:rsidRPr="00F60206">
              <w:rPr>
                <w:rFonts w:cs="Times New Roman"/>
                <w:color w:val="000000" w:themeColor="text1"/>
              </w:rPr>
              <w:t xml:space="preserve">, </w:t>
            </w:r>
            <w:proofErr w:type="spellStart"/>
            <w:r w:rsidRPr="00F60206">
              <w:rPr>
                <w:rFonts w:cs="Times New Roman"/>
                <w:color w:val="000000" w:themeColor="text1"/>
              </w:rPr>
              <w:t>внесеної</w:t>
            </w:r>
            <w:proofErr w:type="spellEnd"/>
            <w:r w:rsidRPr="00F60206">
              <w:rPr>
                <w:rFonts w:cs="Times New Roman"/>
                <w:color w:val="000000" w:themeColor="text1"/>
              </w:rPr>
              <w:t xml:space="preserve"> до паспорта; </w:t>
            </w:r>
            <w:proofErr w:type="spellStart"/>
            <w:r w:rsidRPr="00F60206">
              <w:rPr>
                <w:rFonts w:cs="Times New Roman"/>
                <w:color w:val="000000" w:themeColor="text1"/>
              </w:rPr>
              <w:t>непридатності</w:t>
            </w:r>
            <w:proofErr w:type="spellEnd"/>
            <w:r w:rsidRPr="00F60206">
              <w:rPr>
                <w:rFonts w:cs="Times New Roman"/>
                <w:color w:val="000000" w:themeColor="text1"/>
              </w:rPr>
              <w:t xml:space="preserve"> паспорта для </w:t>
            </w:r>
            <w:proofErr w:type="spellStart"/>
            <w:r w:rsidRPr="00F60206">
              <w:rPr>
                <w:rFonts w:cs="Times New Roman"/>
                <w:color w:val="000000" w:themeColor="text1"/>
              </w:rPr>
              <w:t>подальшого</w:t>
            </w:r>
            <w:proofErr w:type="spellEnd"/>
            <w:r w:rsidRPr="00F60206">
              <w:rPr>
                <w:rFonts w:cs="Times New Roman"/>
                <w:color w:val="000000" w:themeColor="text1"/>
              </w:rPr>
              <w:t xml:space="preserve"> </w:t>
            </w:r>
            <w:proofErr w:type="spellStart"/>
            <w:r w:rsidRPr="00F60206">
              <w:rPr>
                <w:rFonts w:cs="Times New Roman"/>
                <w:color w:val="000000" w:themeColor="text1"/>
              </w:rPr>
              <w:t>використання</w:t>
            </w:r>
            <w:proofErr w:type="spellEnd"/>
            <w:r w:rsidRPr="00F60206">
              <w:rPr>
                <w:rFonts w:cs="Times New Roman"/>
                <w:color w:val="000000" w:themeColor="text1"/>
              </w:rPr>
              <w:t xml:space="preserve">; </w:t>
            </w:r>
            <w:proofErr w:type="spellStart"/>
            <w:r w:rsidRPr="00F60206">
              <w:rPr>
                <w:rFonts w:cs="Times New Roman"/>
                <w:color w:val="000000" w:themeColor="text1"/>
              </w:rPr>
              <w:t>якщо</w:t>
            </w:r>
            <w:proofErr w:type="spellEnd"/>
            <w:r w:rsidRPr="00F60206">
              <w:rPr>
                <w:rFonts w:cs="Times New Roman"/>
                <w:color w:val="000000" w:themeColor="text1"/>
              </w:rPr>
              <w:t xml:space="preserve"> особа </w:t>
            </w:r>
            <w:proofErr w:type="spellStart"/>
            <w:r w:rsidRPr="00F60206">
              <w:rPr>
                <w:rFonts w:cs="Times New Roman"/>
                <w:color w:val="000000" w:themeColor="text1"/>
              </w:rPr>
              <w:t>досягла</w:t>
            </w:r>
            <w:proofErr w:type="spellEnd"/>
            <w:r w:rsidRPr="00F60206">
              <w:rPr>
                <w:rFonts w:cs="Times New Roman"/>
                <w:color w:val="000000" w:themeColor="text1"/>
              </w:rPr>
              <w:t xml:space="preserve"> 25- </w:t>
            </w:r>
            <w:proofErr w:type="spellStart"/>
            <w:r w:rsidRPr="00F60206">
              <w:rPr>
                <w:rFonts w:cs="Times New Roman"/>
                <w:color w:val="000000" w:themeColor="text1"/>
              </w:rPr>
              <w:t>чи</w:t>
            </w:r>
            <w:proofErr w:type="spellEnd"/>
            <w:r w:rsidRPr="00F60206">
              <w:rPr>
                <w:rFonts w:cs="Times New Roman"/>
                <w:color w:val="000000" w:themeColor="text1"/>
              </w:rPr>
              <w:t xml:space="preserve"> 45-річного </w:t>
            </w:r>
            <w:proofErr w:type="spellStart"/>
            <w:r w:rsidRPr="00F60206">
              <w:rPr>
                <w:rFonts w:cs="Times New Roman"/>
                <w:color w:val="000000" w:themeColor="text1"/>
              </w:rPr>
              <w:t>віку</w:t>
            </w:r>
            <w:proofErr w:type="spellEnd"/>
            <w:r w:rsidRPr="00F60206">
              <w:rPr>
                <w:rFonts w:cs="Times New Roman"/>
                <w:color w:val="000000" w:themeColor="text1"/>
              </w:rPr>
              <w:t xml:space="preserve"> та не </w:t>
            </w:r>
            <w:proofErr w:type="spellStart"/>
            <w:r w:rsidRPr="00F60206">
              <w:rPr>
                <w:rFonts w:cs="Times New Roman"/>
                <w:color w:val="000000" w:themeColor="text1"/>
              </w:rPr>
              <w:t>звернулася</w:t>
            </w:r>
            <w:proofErr w:type="spellEnd"/>
            <w:r w:rsidRPr="00F60206">
              <w:rPr>
                <w:rFonts w:cs="Times New Roman"/>
                <w:color w:val="000000" w:themeColor="text1"/>
              </w:rPr>
              <w:t xml:space="preserve"> в </w:t>
            </w:r>
            <w:proofErr w:type="spellStart"/>
            <w:r w:rsidRPr="00F60206">
              <w:rPr>
                <w:rFonts w:cs="Times New Roman"/>
                <w:color w:val="000000" w:themeColor="text1"/>
              </w:rPr>
              <w:t>установленому</w:t>
            </w:r>
            <w:proofErr w:type="spellEnd"/>
            <w:r w:rsidRPr="00F60206">
              <w:rPr>
                <w:rFonts w:cs="Times New Roman"/>
                <w:color w:val="000000" w:themeColor="text1"/>
              </w:rPr>
              <w:t xml:space="preserve"> </w:t>
            </w:r>
            <w:proofErr w:type="spellStart"/>
            <w:r w:rsidRPr="00F60206">
              <w:rPr>
                <w:rFonts w:cs="Times New Roman"/>
                <w:color w:val="000000" w:themeColor="text1"/>
              </w:rPr>
              <w:t>законодавством</w:t>
            </w:r>
            <w:proofErr w:type="spellEnd"/>
            <w:r w:rsidRPr="00F60206">
              <w:rPr>
                <w:rFonts w:cs="Times New Roman"/>
                <w:color w:val="000000" w:themeColor="text1"/>
              </w:rPr>
              <w:t xml:space="preserve"> порядку не </w:t>
            </w:r>
            <w:proofErr w:type="spellStart"/>
            <w:r w:rsidRPr="00F60206">
              <w:rPr>
                <w:rFonts w:cs="Times New Roman"/>
                <w:color w:val="000000" w:themeColor="text1"/>
              </w:rPr>
              <w:t>пізніше</w:t>
            </w:r>
            <w:proofErr w:type="spellEnd"/>
            <w:r w:rsidRPr="00F60206">
              <w:rPr>
                <w:rFonts w:cs="Times New Roman"/>
                <w:color w:val="000000" w:themeColor="text1"/>
              </w:rPr>
              <w:t xml:space="preserve"> як через </w:t>
            </w:r>
            <w:proofErr w:type="spellStart"/>
            <w:r w:rsidRPr="00F60206">
              <w:rPr>
                <w:rFonts w:cs="Times New Roman"/>
                <w:color w:val="000000" w:themeColor="text1"/>
              </w:rPr>
              <w:t>місяць</w:t>
            </w:r>
            <w:proofErr w:type="spellEnd"/>
            <w:r w:rsidRPr="00F60206">
              <w:rPr>
                <w:rFonts w:cs="Times New Roman"/>
                <w:color w:val="000000" w:themeColor="text1"/>
              </w:rPr>
              <w:t xml:space="preserve"> </w:t>
            </w:r>
            <w:proofErr w:type="spellStart"/>
            <w:r w:rsidRPr="00F60206">
              <w:rPr>
                <w:rFonts w:cs="Times New Roman"/>
                <w:color w:val="000000" w:themeColor="text1"/>
              </w:rPr>
              <w:t>після</w:t>
            </w:r>
            <w:proofErr w:type="spellEnd"/>
            <w:r w:rsidRPr="00F60206">
              <w:rPr>
                <w:rFonts w:cs="Times New Roman"/>
                <w:color w:val="000000" w:themeColor="text1"/>
              </w:rPr>
              <w:t xml:space="preserve"> </w:t>
            </w:r>
            <w:proofErr w:type="spellStart"/>
            <w:r w:rsidRPr="00F60206">
              <w:rPr>
                <w:rFonts w:cs="Times New Roman"/>
                <w:color w:val="000000" w:themeColor="text1"/>
              </w:rPr>
              <w:t>досягнення</w:t>
            </w:r>
            <w:proofErr w:type="spellEnd"/>
            <w:r w:rsidRPr="00F60206">
              <w:rPr>
                <w:rFonts w:cs="Times New Roman"/>
                <w:color w:val="000000" w:themeColor="text1"/>
              </w:rPr>
              <w:t xml:space="preserve"> </w:t>
            </w:r>
            <w:proofErr w:type="spellStart"/>
            <w:r w:rsidRPr="00F60206">
              <w:rPr>
                <w:rFonts w:cs="Times New Roman"/>
                <w:color w:val="000000" w:themeColor="text1"/>
              </w:rPr>
              <w:t>відповідного</w:t>
            </w:r>
            <w:proofErr w:type="spellEnd"/>
            <w:r w:rsidRPr="00F60206">
              <w:rPr>
                <w:rFonts w:cs="Times New Roman"/>
                <w:color w:val="000000" w:themeColor="text1"/>
              </w:rPr>
              <w:t xml:space="preserve"> </w:t>
            </w:r>
            <w:proofErr w:type="spellStart"/>
            <w:r w:rsidRPr="00F60206">
              <w:rPr>
                <w:rFonts w:cs="Times New Roman"/>
                <w:color w:val="000000" w:themeColor="text1"/>
              </w:rPr>
              <w:t>віку</w:t>
            </w:r>
            <w:proofErr w:type="spellEnd"/>
            <w:r w:rsidRPr="00F60206">
              <w:rPr>
                <w:rFonts w:cs="Times New Roman"/>
                <w:color w:val="000000" w:themeColor="text1"/>
              </w:rPr>
              <w:t xml:space="preserve"> для </w:t>
            </w:r>
            <w:proofErr w:type="spellStart"/>
            <w:r w:rsidRPr="00F60206">
              <w:rPr>
                <w:rFonts w:cs="Times New Roman"/>
                <w:color w:val="000000" w:themeColor="text1"/>
              </w:rPr>
              <w:t>вклеювання</w:t>
            </w:r>
            <w:proofErr w:type="spellEnd"/>
            <w:r w:rsidRPr="00F60206">
              <w:rPr>
                <w:rFonts w:cs="Times New Roman"/>
                <w:color w:val="000000" w:themeColor="text1"/>
              </w:rPr>
              <w:t xml:space="preserve"> до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w:t>
            </w:r>
            <w:proofErr w:type="spellStart"/>
            <w:r w:rsidRPr="00F60206">
              <w:rPr>
                <w:rFonts w:cs="Times New Roman"/>
                <w:color w:val="000000" w:themeColor="text1"/>
              </w:rPr>
              <w:t>зразка</w:t>
            </w:r>
            <w:proofErr w:type="spellEnd"/>
            <w:r w:rsidRPr="00F60206">
              <w:rPr>
                <w:rFonts w:cs="Times New Roman"/>
                <w:color w:val="000000" w:themeColor="text1"/>
              </w:rPr>
              <w:t xml:space="preserve"> 1994 року </w:t>
            </w:r>
            <w:proofErr w:type="spellStart"/>
            <w:r w:rsidRPr="00F60206">
              <w:rPr>
                <w:rFonts w:cs="Times New Roman"/>
                <w:color w:val="000000" w:themeColor="text1"/>
              </w:rPr>
              <w:t>нових</w:t>
            </w:r>
            <w:proofErr w:type="spellEnd"/>
            <w:r w:rsidRPr="00F60206">
              <w:rPr>
                <w:rFonts w:cs="Times New Roman"/>
                <w:color w:val="000000" w:themeColor="text1"/>
              </w:rPr>
              <w:t xml:space="preserve"> </w:t>
            </w:r>
            <w:proofErr w:type="spellStart"/>
            <w:r w:rsidRPr="00F60206">
              <w:rPr>
                <w:rFonts w:cs="Times New Roman"/>
                <w:color w:val="000000" w:themeColor="text1"/>
              </w:rPr>
              <w:t>фотокарток</w:t>
            </w:r>
            <w:proofErr w:type="spellEnd"/>
            <w:r w:rsidRPr="00F60206">
              <w:rPr>
                <w:rFonts w:cs="Times New Roman"/>
                <w:color w:val="000000" w:themeColor="text1"/>
              </w:rPr>
              <w:t xml:space="preserve">; у </w:t>
            </w:r>
            <w:proofErr w:type="spellStart"/>
            <w:r w:rsidRPr="00F60206">
              <w:rPr>
                <w:rFonts w:cs="Times New Roman"/>
                <w:color w:val="000000" w:themeColor="text1"/>
              </w:rPr>
              <w:t>разі</w:t>
            </w:r>
            <w:proofErr w:type="spellEnd"/>
            <w:r w:rsidRPr="00F60206">
              <w:rPr>
                <w:rFonts w:cs="Times New Roman"/>
                <w:color w:val="000000" w:themeColor="text1"/>
              </w:rPr>
              <w:t xml:space="preserve"> </w:t>
            </w:r>
            <w:proofErr w:type="spellStart"/>
            <w:r w:rsidRPr="00F60206">
              <w:rPr>
                <w:rFonts w:cs="Times New Roman"/>
                <w:color w:val="000000" w:themeColor="text1"/>
              </w:rPr>
              <w:t>обміну</w:t>
            </w:r>
            <w:proofErr w:type="spellEnd"/>
            <w:r w:rsidRPr="00F60206">
              <w:rPr>
                <w:rFonts w:cs="Times New Roman"/>
                <w:color w:val="000000" w:themeColor="text1"/>
              </w:rPr>
              <w:t xml:space="preserve"> паспорта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w:t>
            </w:r>
            <w:proofErr w:type="spellStart"/>
            <w:r w:rsidRPr="00F60206">
              <w:rPr>
                <w:rFonts w:cs="Times New Roman"/>
                <w:color w:val="000000" w:themeColor="text1"/>
              </w:rPr>
              <w:t>зразка</w:t>
            </w:r>
            <w:proofErr w:type="spellEnd"/>
            <w:r w:rsidRPr="00F60206">
              <w:rPr>
                <w:rFonts w:cs="Times New Roman"/>
                <w:color w:val="000000" w:themeColor="text1"/>
              </w:rPr>
              <w:t xml:space="preserve"> 1994 року на паспорт </w:t>
            </w:r>
            <w:proofErr w:type="spellStart"/>
            <w:r w:rsidRPr="00F60206">
              <w:rPr>
                <w:rFonts w:cs="Times New Roman"/>
                <w:color w:val="000000" w:themeColor="text1"/>
              </w:rPr>
              <w:t>громадянина</w:t>
            </w:r>
            <w:proofErr w:type="spellEnd"/>
            <w:r w:rsidRPr="00F60206">
              <w:rPr>
                <w:rFonts w:cs="Times New Roman"/>
                <w:color w:val="000000" w:themeColor="text1"/>
              </w:rPr>
              <w:t xml:space="preserve">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з </w:t>
            </w:r>
            <w:proofErr w:type="spellStart"/>
            <w:r w:rsidRPr="00F60206">
              <w:rPr>
                <w:rFonts w:cs="Times New Roman"/>
                <w:color w:val="000000" w:themeColor="text1"/>
              </w:rPr>
              <w:t>безконтактним</w:t>
            </w:r>
            <w:proofErr w:type="spellEnd"/>
            <w:r w:rsidRPr="00F60206">
              <w:rPr>
                <w:rFonts w:cs="Times New Roman"/>
                <w:color w:val="000000" w:themeColor="text1"/>
              </w:rPr>
              <w:t xml:space="preserve"> </w:t>
            </w:r>
            <w:proofErr w:type="spellStart"/>
            <w:r w:rsidRPr="00F60206">
              <w:rPr>
                <w:rFonts w:cs="Times New Roman"/>
                <w:color w:val="000000" w:themeColor="text1"/>
              </w:rPr>
              <w:t>електронним</w:t>
            </w:r>
            <w:proofErr w:type="spellEnd"/>
            <w:r w:rsidRPr="00F60206">
              <w:rPr>
                <w:rFonts w:cs="Times New Roman"/>
                <w:color w:val="000000" w:themeColor="text1"/>
              </w:rPr>
              <w:t xml:space="preserve"> </w:t>
            </w:r>
            <w:proofErr w:type="spellStart"/>
            <w:r w:rsidRPr="00F60206">
              <w:rPr>
                <w:rFonts w:cs="Times New Roman"/>
                <w:color w:val="000000" w:themeColor="text1"/>
              </w:rPr>
              <w:t>носієм</w:t>
            </w:r>
            <w:proofErr w:type="spellEnd"/>
            <w:r w:rsidRPr="00F60206">
              <w:rPr>
                <w:rFonts w:cs="Times New Roman"/>
                <w:color w:val="000000" w:themeColor="text1"/>
              </w:rPr>
              <w:t xml:space="preserve"> (за </w:t>
            </w:r>
            <w:proofErr w:type="spellStart"/>
            <w:r w:rsidRPr="00F60206">
              <w:rPr>
                <w:rFonts w:cs="Times New Roman"/>
                <w:color w:val="000000" w:themeColor="text1"/>
              </w:rPr>
              <w:t>бажанням</w:t>
            </w:r>
            <w:proofErr w:type="spellEnd"/>
            <w:r w:rsidRPr="00F60206">
              <w:rPr>
                <w:rFonts w:cs="Times New Roman"/>
                <w:color w:val="000000" w:themeColor="text1"/>
              </w:rPr>
              <w:t>)</w:t>
            </w:r>
          </w:p>
        </w:tc>
        <w:tc>
          <w:tcPr>
            <w:tcW w:w="3701" w:type="dxa"/>
          </w:tcPr>
          <w:p w14:paraId="437FBB68" w14:textId="27187440" w:rsidR="00544FB6" w:rsidRPr="00F60206" w:rsidRDefault="00544FB6" w:rsidP="00544FB6">
            <w:pPr>
              <w:pStyle w:val="a6"/>
              <w:rPr>
                <w:rFonts w:cs="Times New Roman"/>
                <w:color w:val="000000" w:themeColor="text1"/>
              </w:rPr>
            </w:pPr>
            <w:r w:rsidRPr="00F60206">
              <w:rPr>
                <w:color w:val="000000" w:themeColor="text1"/>
              </w:rPr>
              <w:t xml:space="preserve">Постанова </w:t>
            </w:r>
            <w:proofErr w:type="spellStart"/>
            <w:proofErr w:type="gramStart"/>
            <w:r w:rsidRPr="00F60206">
              <w:rPr>
                <w:color w:val="000000" w:themeColor="text1"/>
              </w:rPr>
              <w:t>Верховної</w:t>
            </w:r>
            <w:proofErr w:type="spellEnd"/>
            <w:proofErr w:type="gramEnd"/>
            <w:r w:rsidRPr="00F60206">
              <w:rPr>
                <w:color w:val="000000" w:themeColor="text1"/>
              </w:rPr>
              <w:t xml:space="preserve"> Ради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від</w:t>
            </w:r>
            <w:proofErr w:type="spellEnd"/>
            <w:r w:rsidRPr="00F60206">
              <w:rPr>
                <w:color w:val="000000" w:themeColor="text1"/>
              </w:rPr>
              <w:t xml:space="preserve"> 26 червня 1992 р. № 2503-XII “Про </w:t>
            </w:r>
            <w:proofErr w:type="spellStart"/>
            <w:r w:rsidRPr="00F60206">
              <w:rPr>
                <w:color w:val="000000" w:themeColor="text1"/>
              </w:rPr>
              <w:t>затвердження</w:t>
            </w:r>
            <w:proofErr w:type="spellEnd"/>
            <w:r w:rsidRPr="00F60206">
              <w:rPr>
                <w:color w:val="000000" w:themeColor="text1"/>
              </w:rPr>
              <w:t xml:space="preserve"> </w:t>
            </w:r>
            <w:proofErr w:type="spellStart"/>
            <w:r w:rsidRPr="00F60206">
              <w:rPr>
                <w:color w:val="000000" w:themeColor="text1"/>
              </w:rPr>
              <w:t>положень</w:t>
            </w:r>
            <w:proofErr w:type="spellEnd"/>
            <w:r w:rsidRPr="00F60206">
              <w:rPr>
                <w:color w:val="000000" w:themeColor="text1"/>
              </w:rPr>
              <w:t xml:space="preserve"> про паспорт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та про паспорт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 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0C5B7B56" w14:textId="77777777" w:rsidR="00544FB6" w:rsidRPr="00F60206" w:rsidRDefault="00544FB6" w:rsidP="00544FB6">
            <w:pPr>
              <w:pStyle w:val="a6"/>
              <w:rPr>
                <w:color w:val="000000" w:themeColor="text1"/>
                <w:sz w:val="12"/>
                <w:szCs w:val="12"/>
              </w:rPr>
            </w:pPr>
          </w:p>
          <w:p w14:paraId="46E463B3" w14:textId="77777777"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p w14:paraId="4F5CEA14" w14:textId="1D5DE471" w:rsidR="00544FB6" w:rsidRPr="00F60206" w:rsidRDefault="00544FB6" w:rsidP="00544FB6">
            <w:pPr>
              <w:pStyle w:val="a6"/>
              <w:rPr>
                <w:rFonts w:cs="Times New Roman"/>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6DD3AE69" w14:textId="65478B5C" w:rsidTr="009F4D11">
        <w:trPr>
          <w:trHeight w:val="12"/>
        </w:trPr>
        <w:tc>
          <w:tcPr>
            <w:tcW w:w="704" w:type="dxa"/>
          </w:tcPr>
          <w:p w14:paraId="7F909CD1"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69DCF85B" w14:textId="1FB105A7" w:rsidR="00544FB6" w:rsidRPr="00F60206" w:rsidRDefault="00544FB6" w:rsidP="00544FB6">
            <w:pPr>
              <w:pStyle w:val="a6"/>
              <w:jc w:val="center"/>
              <w:rPr>
                <w:color w:val="000000" w:themeColor="text1"/>
              </w:rPr>
            </w:pPr>
            <w:r w:rsidRPr="00F60206">
              <w:rPr>
                <w:color w:val="000000" w:themeColor="text1"/>
              </w:rPr>
              <w:t>00928</w:t>
            </w:r>
          </w:p>
        </w:tc>
        <w:tc>
          <w:tcPr>
            <w:tcW w:w="3103" w:type="dxa"/>
            <w:vAlign w:val="center"/>
          </w:tcPr>
          <w:p w14:paraId="727E70CE" w14:textId="77777777" w:rsidR="00544FB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і </w:t>
            </w:r>
            <w:proofErr w:type="spellStart"/>
            <w:r w:rsidRPr="00F60206">
              <w:rPr>
                <w:color w:val="000000" w:themeColor="text1"/>
              </w:rPr>
              <w:t>видача</w:t>
            </w:r>
            <w:proofErr w:type="spellEnd"/>
            <w:r w:rsidRPr="00F60206">
              <w:rPr>
                <w:color w:val="000000" w:themeColor="text1"/>
              </w:rPr>
              <w:t xml:space="preserve">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з </w:t>
            </w:r>
            <w:proofErr w:type="spellStart"/>
            <w:r w:rsidRPr="00F60206">
              <w:rPr>
                <w:color w:val="000000" w:themeColor="text1"/>
              </w:rPr>
              <w:t>безконтактним</w:t>
            </w:r>
            <w:proofErr w:type="spellEnd"/>
            <w:r w:rsidRPr="00F60206">
              <w:rPr>
                <w:color w:val="000000" w:themeColor="text1"/>
              </w:rPr>
              <w:t xml:space="preserve"> </w:t>
            </w:r>
            <w:proofErr w:type="spellStart"/>
            <w:r w:rsidRPr="00F60206">
              <w:rPr>
                <w:color w:val="000000" w:themeColor="text1"/>
              </w:rPr>
              <w:t>електронним</w:t>
            </w:r>
            <w:proofErr w:type="spellEnd"/>
            <w:r w:rsidRPr="00F60206">
              <w:rPr>
                <w:color w:val="000000" w:themeColor="text1"/>
              </w:rPr>
              <w:t xml:space="preserve"> </w:t>
            </w:r>
            <w:proofErr w:type="spellStart"/>
            <w:r w:rsidRPr="00F60206">
              <w:rPr>
                <w:color w:val="000000" w:themeColor="text1"/>
              </w:rPr>
              <w:t>носієм</w:t>
            </w:r>
            <w:proofErr w:type="spellEnd"/>
            <w:r w:rsidRPr="00F60206">
              <w:rPr>
                <w:color w:val="000000" w:themeColor="text1"/>
              </w:rPr>
              <w:t xml:space="preserve"> </w:t>
            </w:r>
            <w:proofErr w:type="spellStart"/>
            <w:r w:rsidRPr="00F60206">
              <w:rPr>
                <w:color w:val="000000" w:themeColor="text1"/>
              </w:rPr>
              <w:t>вперше</w:t>
            </w:r>
            <w:proofErr w:type="spellEnd"/>
            <w:r w:rsidRPr="00F60206">
              <w:rPr>
                <w:color w:val="000000" w:themeColor="text1"/>
              </w:rPr>
              <w:t xml:space="preserve"> </w:t>
            </w:r>
            <w:proofErr w:type="spellStart"/>
            <w:r w:rsidRPr="00F60206">
              <w:rPr>
                <w:color w:val="000000" w:themeColor="text1"/>
              </w:rPr>
              <w:t>особі</w:t>
            </w:r>
            <w:proofErr w:type="spellEnd"/>
            <w:r w:rsidRPr="00F60206">
              <w:rPr>
                <w:color w:val="000000" w:themeColor="text1"/>
              </w:rPr>
              <w:t xml:space="preserve"> у </w:t>
            </w:r>
            <w:proofErr w:type="spellStart"/>
            <w:r w:rsidRPr="00F60206">
              <w:rPr>
                <w:color w:val="000000" w:themeColor="text1"/>
              </w:rPr>
              <w:t>віці</w:t>
            </w:r>
            <w:proofErr w:type="spellEnd"/>
            <w:r w:rsidRPr="00F60206">
              <w:rPr>
                <w:color w:val="000000" w:themeColor="text1"/>
              </w:rPr>
              <w:t xml:space="preserve"> з 14 до 18 </w:t>
            </w:r>
            <w:proofErr w:type="spellStart"/>
            <w:r w:rsidRPr="00F60206">
              <w:rPr>
                <w:color w:val="000000" w:themeColor="text1"/>
              </w:rPr>
              <w:t>років</w:t>
            </w:r>
            <w:proofErr w:type="spellEnd"/>
            <w:r w:rsidRPr="00F60206">
              <w:rPr>
                <w:color w:val="000000" w:themeColor="text1"/>
              </w:rPr>
              <w:t xml:space="preserve"> з </w:t>
            </w:r>
            <w:proofErr w:type="spellStart"/>
            <w:r w:rsidRPr="00F60206">
              <w:rPr>
                <w:color w:val="000000" w:themeColor="text1"/>
              </w:rPr>
              <w:t>одночасною</w:t>
            </w:r>
            <w:proofErr w:type="spellEnd"/>
            <w:r w:rsidRPr="00F60206">
              <w:rPr>
                <w:color w:val="000000" w:themeColor="text1"/>
              </w:rPr>
              <w:t xml:space="preserve"> </w:t>
            </w:r>
            <w:proofErr w:type="spellStart"/>
            <w:r w:rsidRPr="00F60206">
              <w:rPr>
                <w:color w:val="000000" w:themeColor="text1"/>
              </w:rPr>
              <w:t>реєстрацією</w:t>
            </w:r>
            <w:proofErr w:type="spellEnd"/>
            <w:r w:rsidRPr="00F60206">
              <w:rPr>
                <w:color w:val="000000" w:themeColor="text1"/>
              </w:rPr>
              <w:t xml:space="preserve"> у Державному </w:t>
            </w:r>
            <w:proofErr w:type="spellStart"/>
            <w:r w:rsidRPr="00F60206">
              <w:rPr>
                <w:color w:val="000000" w:themeColor="text1"/>
              </w:rPr>
              <w:t>реєстрі</w:t>
            </w:r>
            <w:proofErr w:type="spellEnd"/>
            <w:r w:rsidRPr="00F60206">
              <w:rPr>
                <w:color w:val="000000" w:themeColor="text1"/>
              </w:rPr>
              <w:t xml:space="preserve"> </w:t>
            </w:r>
            <w:proofErr w:type="spellStart"/>
            <w:r w:rsidRPr="00F60206">
              <w:rPr>
                <w:color w:val="000000" w:themeColor="text1"/>
              </w:rPr>
              <w:t>фізичних</w:t>
            </w:r>
            <w:proofErr w:type="spellEnd"/>
            <w:r w:rsidRPr="00F60206">
              <w:rPr>
                <w:color w:val="000000" w:themeColor="text1"/>
              </w:rPr>
              <w:t xml:space="preserve"> </w:t>
            </w:r>
            <w:proofErr w:type="spellStart"/>
            <w:r w:rsidRPr="00F60206">
              <w:rPr>
                <w:color w:val="000000" w:themeColor="text1"/>
              </w:rPr>
              <w:t>осіб</w:t>
            </w:r>
            <w:proofErr w:type="spellEnd"/>
            <w:r w:rsidRPr="00F60206">
              <w:rPr>
                <w:color w:val="000000" w:themeColor="text1"/>
              </w:rPr>
              <w:t xml:space="preserve"> - </w:t>
            </w:r>
            <w:proofErr w:type="spellStart"/>
            <w:r w:rsidRPr="00F60206">
              <w:rPr>
                <w:color w:val="000000" w:themeColor="text1"/>
              </w:rPr>
              <w:t>платників</w:t>
            </w:r>
            <w:proofErr w:type="spellEnd"/>
            <w:r w:rsidRPr="00F60206">
              <w:rPr>
                <w:color w:val="000000" w:themeColor="text1"/>
              </w:rPr>
              <w:t xml:space="preserve"> </w:t>
            </w:r>
            <w:proofErr w:type="spellStart"/>
            <w:r w:rsidRPr="00F60206">
              <w:rPr>
                <w:color w:val="000000" w:themeColor="text1"/>
              </w:rPr>
              <w:t>податків</w:t>
            </w:r>
            <w:proofErr w:type="spellEnd"/>
          </w:p>
          <w:p w14:paraId="5D30B3C4" w14:textId="6AFC776D" w:rsidR="00F35B34" w:rsidRPr="00F60206" w:rsidRDefault="00F35B34" w:rsidP="00544FB6">
            <w:pPr>
              <w:pStyle w:val="a6"/>
              <w:rPr>
                <w:color w:val="000000" w:themeColor="text1"/>
              </w:rPr>
            </w:pPr>
          </w:p>
        </w:tc>
        <w:tc>
          <w:tcPr>
            <w:tcW w:w="3701" w:type="dxa"/>
          </w:tcPr>
          <w:p w14:paraId="306D57F2" w14:textId="70307CE2"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 </w:t>
            </w:r>
            <w:proofErr w:type="spellStart"/>
            <w:r w:rsidRPr="00F60206">
              <w:rPr>
                <w:color w:val="000000" w:themeColor="text1"/>
              </w:rPr>
              <w:t>Податковий</w:t>
            </w:r>
            <w:proofErr w:type="spellEnd"/>
            <w:r w:rsidRPr="00F60206">
              <w:rPr>
                <w:color w:val="000000" w:themeColor="text1"/>
              </w:rPr>
              <w:t xml:space="preserve"> кодекс </w:t>
            </w:r>
            <w:proofErr w:type="spellStart"/>
            <w:r w:rsidRPr="00F60206">
              <w:rPr>
                <w:color w:val="000000" w:themeColor="text1"/>
              </w:rPr>
              <w:t>України</w:t>
            </w:r>
            <w:proofErr w:type="spellEnd"/>
          </w:p>
        </w:tc>
        <w:tc>
          <w:tcPr>
            <w:tcW w:w="1418" w:type="dxa"/>
          </w:tcPr>
          <w:p w14:paraId="56B56A30" w14:textId="7ADB7D61" w:rsidR="00544FB6" w:rsidRPr="00F60206" w:rsidRDefault="00544FB6" w:rsidP="00544FB6">
            <w:pPr>
              <w:pStyle w:val="a6"/>
              <w:rPr>
                <w:color w:val="000000" w:themeColor="text1"/>
                <w:sz w:val="12"/>
                <w:szCs w:val="12"/>
              </w:rPr>
            </w:pPr>
            <w:r w:rsidRPr="00F60206">
              <w:rPr>
                <w:color w:val="000000" w:themeColor="text1"/>
                <w:lang w:val="uk-UA"/>
              </w:rPr>
              <w:t>ЦНАП</w:t>
            </w:r>
          </w:p>
          <w:p w14:paraId="04BA4661" w14:textId="68C1326D" w:rsidR="00544FB6" w:rsidRPr="00F60206" w:rsidRDefault="00544FB6" w:rsidP="00544FB6">
            <w:pPr>
              <w:pStyle w:val="a6"/>
              <w:rPr>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016014A3" w14:textId="7A3423C5" w:rsidTr="009F4D11">
        <w:trPr>
          <w:trHeight w:val="12"/>
        </w:trPr>
        <w:tc>
          <w:tcPr>
            <w:tcW w:w="704" w:type="dxa"/>
          </w:tcPr>
          <w:p w14:paraId="6CD6E7A1"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0B810480" w14:textId="65328AD8" w:rsidR="00544FB6" w:rsidRPr="00F60206" w:rsidRDefault="00544FB6" w:rsidP="00544FB6">
            <w:pPr>
              <w:pStyle w:val="a6"/>
              <w:jc w:val="center"/>
              <w:rPr>
                <w:color w:val="000000" w:themeColor="text1"/>
              </w:rPr>
            </w:pPr>
            <w:r w:rsidRPr="00F60206">
              <w:rPr>
                <w:color w:val="000000" w:themeColor="text1"/>
              </w:rPr>
              <w:t>00026</w:t>
            </w:r>
          </w:p>
        </w:tc>
        <w:tc>
          <w:tcPr>
            <w:tcW w:w="3103" w:type="dxa"/>
            <w:vAlign w:val="center"/>
          </w:tcPr>
          <w:p w14:paraId="6F966376" w14:textId="0084A385" w:rsidR="00544FB6" w:rsidRPr="00F60206" w:rsidRDefault="00544FB6" w:rsidP="00544FB6">
            <w:pPr>
              <w:pStyle w:val="a6"/>
              <w:rPr>
                <w:color w:val="000000" w:themeColor="text1"/>
              </w:rPr>
            </w:pPr>
            <w:proofErr w:type="spellStart"/>
            <w:r w:rsidRPr="00F60206">
              <w:rPr>
                <w:color w:val="000000" w:themeColor="text1"/>
              </w:rPr>
              <w:t>Вклеювання</w:t>
            </w:r>
            <w:proofErr w:type="spellEnd"/>
            <w:r w:rsidRPr="00F60206">
              <w:rPr>
                <w:color w:val="000000" w:themeColor="text1"/>
              </w:rPr>
              <w:t xml:space="preserve"> до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зразка</w:t>
            </w:r>
            <w:proofErr w:type="spellEnd"/>
            <w:r w:rsidRPr="00F60206">
              <w:rPr>
                <w:color w:val="000000" w:themeColor="text1"/>
              </w:rPr>
              <w:t xml:space="preserve"> 1994 року) </w:t>
            </w:r>
            <w:proofErr w:type="spellStart"/>
            <w:r w:rsidRPr="00F60206">
              <w:rPr>
                <w:color w:val="000000" w:themeColor="text1"/>
              </w:rPr>
              <w:t>фотокартки</w:t>
            </w:r>
            <w:proofErr w:type="spellEnd"/>
            <w:r w:rsidRPr="00F60206">
              <w:rPr>
                <w:color w:val="000000" w:themeColor="text1"/>
              </w:rPr>
              <w:t xml:space="preserve"> при </w:t>
            </w:r>
            <w:proofErr w:type="spellStart"/>
            <w:r w:rsidRPr="00F60206">
              <w:rPr>
                <w:color w:val="000000" w:themeColor="text1"/>
              </w:rPr>
              <w:t>досягненні</w:t>
            </w:r>
            <w:proofErr w:type="spellEnd"/>
            <w:r w:rsidRPr="00F60206">
              <w:rPr>
                <w:color w:val="000000" w:themeColor="text1"/>
              </w:rPr>
              <w:t xml:space="preserve"> 25- і 45-річного </w:t>
            </w:r>
            <w:proofErr w:type="spellStart"/>
            <w:r w:rsidRPr="00F60206">
              <w:rPr>
                <w:color w:val="000000" w:themeColor="text1"/>
              </w:rPr>
              <w:t>віку</w:t>
            </w:r>
            <w:proofErr w:type="spellEnd"/>
          </w:p>
        </w:tc>
        <w:tc>
          <w:tcPr>
            <w:tcW w:w="3701" w:type="dxa"/>
          </w:tcPr>
          <w:p w14:paraId="77729236" w14:textId="0F33EECE"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2964412B" w14:textId="77777777" w:rsidR="00544FB6" w:rsidRPr="00F60206" w:rsidRDefault="00544FB6" w:rsidP="00544FB6">
            <w:pPr>
              <w:pStyle w:val="a6"/>
              <w:rPr>
                <w:color w:val="000000" w:themeColor="text1"/>
                <w:lang w:val="uk-UA"/>
              </w:rPr>
            </w:pPr>
            <w:r w:rsidRPr="00F60206">
              <w:rPr>
                <w:color w:val="000000" w:themeColor="text1"/>
                <w:lang w:val="uk-UA"/>
              </w:rPr>
              <w:t>ЦНАП/</w:t>
            </w:r>
          </w:p>
          <w:p w14:paraId="3D4D3534" w14:textId="1B2DF440" w:rsidR="00544FB6" w:rsidRPr="00F60206" w:rsidRDefault="00544FB6" w:rsidP="00544FB6">
            <w:pPr>
              <w:pStyle w:val="a6"/>
              <w:rPr>
                <w:color w:val="000000" w:themeColor="text1"/>
                <w:lang w:val="uk-UA"/>
              </w:rPr>
            </w:pPr>
            <w:r w:rsidRPr="00F60206">
              <w:rPr>
                <w:color w:val="000000" w:themeColor="text1"/>
                <w:lang w:val="uk-UA"/>
              </w:rPr>
              <w:t>ВРМ</w:t>
            </w:r>
          </w:p>
        </w:tc>
      </w:tr>
      <w:tr w:rsidR="00F60206" w:rsidRPr="00F60206" w14:paraId="76890C7F" w14:textId="264D2C93" w:rsidTr="009F4D11">
        <w:trPr>
          <w:trHeight w:val="12"/>
        </w:trPr>
        <w:tc>
          <w:tcPr>
            <w:tcW w:w="704" w:type="dxa"/>
          </w:tcPr>
          <w:p w14:paraId="5E045DCC"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688F37DF" w14:textId="5F055CA1" w:rsidR="00544FB6" w:rsidRPr="00F60206" w:rsidRDefault="00544FB6" w:rsidP="00544FB6">
            <w:pPr>
              <w:pStyle w:val="a6"/>
              <w:jc w:val="center"/>
              <w:rPr>
                <w:color w:val="000000" w:themeColor="text1"/>
              </w:rPr>
            </w:pPr>
            <w:r w:rsidRPr="00F60206">
              <w:rPr>
                <w:color w:val="000000" w:themeColor="text1"/>
              </w:rPr>
              <w:t>00027</w:t>
            </w:r>
          </w:p>
        </w:tc>
        <w:tc>
          <w:tcPr>
            <w:tcW w:w="3103" w:type="dxa"/>
            <w:vAlign w:val="center"/>
          </w:tcPr>
          <w:p w14:paraId="469BF798" w14:textId="77777777" w:rsidR="00544FB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і </w:t>
            </w:r>
            <w:proofErr w:type="spellStart"/>
            <w:r w:rsidRPr="00F60206">
              <w:rPr>
                <w:color w:val="000000" w:themeColor="text1"/>
              </w:rPr>
              <w:t>видача</w:t>
            </w:r>
            <w:proofErr w:type="spellEnd"/>
            <w:r w:rsidRPr="00F60206">
              <w:rPr>
                <w:color w:val="000000" w:themeColor="text1"/>
              </w:rPr>
              <w:t xml:space="preserve">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 з </w:t>
            </w:r>
            <w:proofErr w:type="spellStart"/>
            <w:r w:rsidRPr="00F60206">
              <w:rPr>
                <w:color w:val="000000" w:themeColor="text1"/>
              </w:rPr>
              <w:t>безконтактним</w:t>
            </w:r>
            <w:proofErr w:type="spellEnd"/>
            <w:r w:rsidRPr="00F60206">
              <w:rPr>
                <w:color w:val="000000" w:themeColor="text1"/>
              </w:rPr>
              <w:t xml:space="preserve"> </w:t>
            </w:r>
            <w:proofErr w:type="spellStart"/>
            <w:r w:rsidRPr="00F60206">
              <w:rPr>
                <w:color w:val="000000" w:themeColor="text1"/>
              </w:rPr>
              <w:t>електронним</w:t>
            </w:r>
            <w:proofErr w:type="spellEnd"/>
            <w:r w:rsidRPr="00F60206">
              <w:rPr>
                <w:color w:val="000000" w:themeColor="text1"/>
              </w:rPr>
              <w:t xml:space="preserve"> </w:t>
            </w:r>
            <w:proofErr w:type="spellStart"/>
            <w:r w:rsidRPr="00F60206">
              <w:rPr>
                <w:color w:val="000000" w:themeColor="text1"/>
              </w:rPr>
              <w:t>носієм</w:t>
            </w:r>
            <w:proofErr w:type="spellEnd"/>
          </w:p>
          <w:p w14:paraId="371B749E" w14:textId="77BA715D" w:rsidR="00F35B34" w:rsidRPr="00F60206" w:rsidRDefault="00F35B34" w:rsidP="00544FB6">
            <w:pPr>
              <w:pStyle w:val="a6"/>
              <w:rPr>
                <w:color w:val="000000" w:themeColor="text1"/>
              </w:rPr>
            </w:pPr>
          </w:p>
        </w:tc>
        <w:tc>
          <w:tcPr>
            <w:tcW w:w="3701" w:type="dxa"/>
          </w:tcPr>
          <w:p w14:paraId="33559D87" w14:textId="565CFC52"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4F676651" w14:textId="77777777" w:rsidR="00F2442B" w:rsidRPr="00F60206" w:rsidRDefault="00F2442B" w:rsidP="00544FB6">
            <w:pPr>
              <w:pStyle w:val="a6"/>
              <w:rPr>
                <w:color w:val="000000" w:themeColor="text1"/>
                <w:sz w:val="12"/>
                <w:szCs w:val="12"/>
              </w:rPr>
            </w:pPr>
          </w:p>
          <w:p w14:paraId="725BACA2"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79B3BDB2" w14:textId="361EEABB" w:rsidR="00544FB6" w:rsidRPr="00F60206" w:rsidRDefault="00544FB6" w:rsidP="00544FB6">
            <w:pPr>
              <w:pStyle w:val="a6"/>
              <w:rPr>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6B390DA4" w14:textId="1EE401E3" w:rsidTr="009F4D11">
        <w:trPr>
          <w:trHeight w:val="12"/>
        </w:trPr>
        <w:tc>
          <w:tcPr>
            <w:tcW w:w="704" w:type="dxa"/>
          </w:tcPr>
          <w:p w14:paraId="02B156C8"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685AE6D5" w14:textId="6BBF765C" w:rsidR="00544FB6" w:rsidRPr="00F60206" w:rsidRDefault="00544FB6" w:rsidP="00544FB6">
            <w:pPr>
              <w:pStyle w:val="a6"/>
              <w:jc w:val="center"/>
              <w:rPr>
                <w:color w:val="000000" w:themeColor="text1"/>
              </w:rPr>
            </w:pPr>
            <w:r w:rsidRPr="00F60206">
              <w:rPr>
                <w:color w:val="000000" w:themeColor="text1"/>
              </w:rPr>
              <w:t>00028</w:t>
            </w:r>
          </w:p>
        </w:tc>
        <w:tc>
          <w:tcPr>
            <w:tcW w:w="3103" w:type="dxa"/>
            <w:vAlign w:val="center"/>
          </w:tcPr>
          <w:p w14:paraId="025671B8" w14:textId="3D4A64BB" w:rsidR="00544FB6" w:rsidRPr="00F6020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і </w:t>
            </w:r>
            <w:proofErr w:type="spellStart"/>
            <w:r w:rsidRPr="00F60206">
              <w:rPr>
                <w:color w:val="000000" w:themeColor="text1"/>
              </w:rPr>
              <w:t>видача</w:t>
            </w:r>
            <w:proofErr w:type="spellEnd"/>
            <w:r w:rsidRPr="00F60206">
              <w:rPr>
                <w:color w:val="000000" w:themeColor="text1"/>
              </w:rPr>
              <w:t xml:space="preserve">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 з </w:t>
            </w:r>
            <w:proofErr w:type="spellStart"/>
            <w:r w:rsidRPr="00F60206">
              <w:rPr>
                <w:color w:val="000000" w:themeColor="text1"/>
              </w:rPr>
              <w:t>безконтактним</w:t>
            </w:r>
            <w:proofErr w:type="spellEnd"/>
            <w:r w:rsidRPr="00F60206">
              <w:rPr>
                <w:color w:val="000000" w:themeColor="text1"/>
              </w:rPr>
              <w:t xml:space="preserve"> </w:t>
            </w:r>
            <w:proofErr w:type="spellStart"/>
            <w:r w:rsidRPr="00F60206">
              <w:rPr>
                <w:color w:val="000000" w:themeColor="text1"/>
              </w:rPr>
              <w:t>електронним</w:t>
            </w:r>
            <w:proofErr w:type="spellEnd"/>
            <w:r w:rsidRPr="00F60206">
              <w:rPr>
                <w:color w:val="000000" w:themeColor="text1"/>
              </w:rPr>
              <w:t xml:space="preserve"> </w:t>
            </w:r>
            <w:proofErr w:type="spellStart"/>
            <w:r w:rsidRPr="00F60206">
              <w:rPr>
                <w:color w:val="000000" w:themeColor="text1"/>
              </w:rPr>
              <w:t>носієм</w:t>
            </w:r>
            <w:proofErr w:type="spellEnd"/>
            <w:r w:rsidRPr="00F60206">
              <w:rPr>
                <w:color w:val="000000" w:themeColor="text1"/>
              </w:rPr>
              <w:t xml:space="preserve"> </w:t>
            </w:r>
            <w:proofErr w:type="spellStart"/>
            <w:r w:rsidRPr="00F60206">
              <w:rPr>
                <w:color w:val="000000" w:themeColor="text1"/>
              </w:rPr>
              <w:t>замість</w:t>
            </w:r>
            <w:proofErr w:type="spellEnd"/>
            <w:r w:rsidRPr="00F60206">
              <w:rPr>
                <w:color w:val="000000" w:themeColor="text1"/>
              </w:rPr>
              <w:t xml:space="preserve"> </w:t>
            </w:r>
            <w:proofErr w:type="spellStart"/>
            <w:r w:rsidRPr="00F60206">
              <w:rPr>
                <w:color w:val="000000" w:themeColor="text1"/>
              </w:rPr>
              <w:t>втраченого</w:t>
            </w:r>
            <w:proofErr w:type="spellEnd"/>
            <w:r w:rsidRPr="00F60206">
              <w:rPr>
                <w:color w:val="000000" w:themeColor="text1"/>
              </w:rPr>
              <w:t xml:space="preserve"> </w:t>
            </w:r>
            <w:proofErr w:type="spellStart"/>
            <w:r w:rsidRPr="00F60206">
              <w:rPr>
                <w:color w:val="000000" w:themeColor="text1"/>
              </w:rPr>
              <w:t>або</w:t>
            </w:r>
            <w:proofErr w:type="spellEnd"/>
            <w:r w:rsidRPr="00F60206">
              <w:rPr>
                <w:color w:val="000000" w:themeColor="text1"/>
              </w:rPr>
              <w:t xml:space="preserve"> </w:t>
            </w:r>
            <w:proofErr w:type="spellStart"/>
            <w:r w:rsidRPr="00F60206">
              <w:rPr>
                <w:color w:val="000000" w:themeColor="text1"/>
              </w:rPr>
              <w:t>викраденого</w:t>
            </w:r>
            <w:proofErr w:type="spellEnd"/>
          </w:p>
        </w:tc>
        <w:tc>
          <w:tcPr>
            <w:tcW w:w="3701" w:type="dxa"/>
          </w:tcPr>
          <w:p w14:paraId="49555F62" w14:textId="4848CB6D"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50D00711" w14:textId="77777777" w:rsidR="00F2442B" w:rsidRPr="00F60206" w:rsidRDefault="00F2442B" w:rsidP="00544FB6">
            <w:pPr>
              <w:pStyle w:val="a6"/>
              <w:rPr>
                <w:color w:val="000000" w:themeColor="text1"/>
                <w:sz w:val="12"/>
                <w:szCs w:val="12"/>
              </w:rPr>
            </w:pPr>
          </w:p>
          <w:p w14:paraId="7D4C5576" w14:textId="2B040719" w:rsidR="00F2442B" w:rsidRPr="00F60206" w:rsidRDefault="00F2442B" w:rsidP="00F2442B">
            <w:pPr>
              <w:pStyle w:val="a6"/>
              <w:rPr>
                <w:color w:val="000000" w:themeColor="text1"/>
                <w:sz w:val="12"/>
                <w:szCs w:val="12"/>
              </w:rPr>
            </w:pPr>
            <w:r w:rsidRPr="00F60206">
              <w:rPr>
                <w:color w:val="000000" w:themeColor="text1"/>
                <w:lang w:val="uk-UA"/>
              </w:rPr>
              <w:t>ЦНАП</w:t>
            </w:r>
          </w:p>
          <w:p w14:paraId="2C2929EC" w14:textId="57AC0518" w:rsidR="00544FB6" w:rsidRPr="00F60206" w:rsidRDefault="00544FB6" w:rsidP="00544FB6">
            <w:pPr>
              <w:pStyle w:val="a6"/>
              <w:rPr>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28B03A9C" w14:textId="076C8200" w:rsidTr="009F4D11">
        <w:trPr>
          <w:trHeight w:val="12"/>
        </w:trPr>
        <w:tc>
          <w:tcPr>
            <w:tcW w:w="704" w:type="dxa"/>
          </w:tcPr>
          <w:p w14:paraId="06CD31A9"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08F6D539" w14:textId="2B2C9A83" w:rsidR="00544FB6" w:rsidRPr="00F60206" w:rsidRDefault="00544FB6" w:rsidP="00544FB6">
            <w:pPr>
              <w:pStyle w:val="a6"/>
              <w:jc w:val="center"/>
              <w:rPr>
                <w:color w:val="000000" w:themeColor="text1"/>
              </w:rPr>
            </w:pPr>
            <w:r w:rsidRPr="00F60206">
              <w:rPr>
                <w:color w:val="000000" w:themeColor="text1"/>
              </w:rPr>
              <w:t>00274</w:t>
            </w:r>
          </w:p>
        </w:tc>
        <w:tc>
          <w:tcPr>
            <w:tcW w:w="3103" w:type="dxa"/>
            <w:vAlign w:val="center"/>
          </w:tcPr>
          <w:p w14:paraId="005EA15C" w14:textId="6A071EA4" w:rsidR="00544FB6" w:rsidRPr="00F6020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і </w:t>
            </w:r>
            <w:proofErr w:type="spellStart"/>
            <w:r w:rsidRPr="00F60206">
              <w:rPr>
                <w:color w:val="000000" w:themeColor="text1"/>
              </w:rPr>
              <w:t>видача</w:t>
            </w:r>
            <w:proofErr w:type="spellEnd"/>
            <w:r w:rsidRPr="00F60206">
              <w:rPr>
                <w:color w:val="000000" w:themeColor="text1"/>
              </w:rPr>
              <w:t xml:space="preserve">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 з </w:t>
            </w:r>
            <w:proofErr w:type="spellStart"/>
            <w:r w:rsidRPr="00F60206">
              <w:rPr>
                <w:color w:val="000000" w:themeColor="text1"/>
              </w:rPr>
              <w:t>безконтактним</w:t>
            </w:r>
            <w:proofErr w:type="spellEnd"/>
            <w:r w:rsidRPr="00F60206">
              <w:rPr>
                <w:color w:val="000000" w:themeColor="text1"/>
              </w:rPr>
              <w:t xml:space="preserve"> </w:t>
            </w:r>
            <w:proofErr w:type="spellStart"/>
            <w:r w:rsidRPr="00F60206">
              <w:rPr>
                <w:color w:val="000000" w:themeColor="text1"/>
              </w:rPr>
              <w:t>електронним</w:t>
            </w:r>
            <w:proofErr w:type="spellEnd"/>
            <w:r w:rsidRPr="00F60206">
              <w:rPr>
                <w:color w:val="000000" w:themeColor="text1"/>
              </w:rPr>
              <w:t xml:space="preserve"> </w:t>
            </w:r>
            <w:proofErr w:type="spellStart"/>
            <w:r w:rsidRPr="00F60206">
              <w:rPr>
                <w:color w:val="000000" w:themeColor="text1"/>
              </w:rPr>
              <w:t>носієм</w:t>
            </w:r>
            <w:proofErr w:type="spellEnd"/>
            <w:r w:rsidRPr="00F60206">
              <w:rPr>
                <w:color w:val="000000" w:themeColor="text1"/>
              </w:rPr>
              <w:t xml:space="preserve"> у </w:t>
            </w:r>
            <w:proofErr w:type="spellStart"/>
            <w:r w:rsidRPr="00F60206">
              <w:rPr>
                <w:color w:val="000000" w:themeColor="text1"/>
              </w:rPr>
              <w:t>зв’язку</w:t>
            </w:r>
            <w:proofErr w:type="spellEnd"/>
            <w:r w:rsidRPr="00F60206">
              <w:rPr>
                <w:color w:val="000000" w:themeColor="text1"/>
              </w:rPr>
              <w:t xml:space="preserve"> з </w:t>
            </w:r>
            <w:proofErr w:type="spellStart"/>
            <w:r w:rsidRPr="00F60206">
              <w:rPr>
                <w:color w:val="000000" w:themeColor="text1"/>
              </w:rPr>
              <w:t>обміном</w:t>
            </w:r>
            <w:proofErr w:type="spellEnd"/>
            <w:r w:rsidRPr="00F60206">
              <w:rPr>
                <w:color w:val="000000" w:themeColor="text1"/>
              </w:rPr>
              <w:t xml:space="preserve"> у </w:t>
            </w:r>
            <w:proofErr w:type="spellStart"/>
            <w:r w:rsidRPr="00F60206">
              <w:rPr>
                <w:color w:val="000000" w:themeColor="text1"/>
              </w:rPr>
              <w:t>разі</w:t>
            </w:r>
            <w:proofErr w:type="spellEnd"/>
            <w:r w:rsidRPr="00F60206">
              <w:rPr>
                <w:color w:val="000000" w:themeColor="text1"/>
              </w:rPr>
              <w:t xml:space="preserve">: </w:t>
            </w:r>
            <w:proofErr w:type="spellStart"/>
            <w:r w:rsidRPr="00F60206">
              <w:rPr>
                <w:color w:val="000000" w:themeColor="text1"/>
              </w:rPr>
              <w:t>зміни</w:t>
            </w:r>
            <w:proofErr w:type="spellEnd"/>
            <w:r w:rsidRPr="00F60206">
              <w:rPr>
                <w:color w:val="000000" w:themeColor="text1"/>
              </w:rPr>
              <w:t xml:space="preserve"> </w:t>
            </w:r>
            <w:proofErr w:type="spellStart"/>
            <w:r w:rsidRPr="00F60206">
              <w:rPr>
                <w:color w:val="000000" w:themeColor="text1"/>
              </w:rPr>
              <w:t>інформації</w:t>
            </w:r>
            <w:proofErr w:type="spellEnd"/>
            <w:r w:rsidRPr="00F60206">
              <w:rPr>
                <w:color w:val="000000" w:themeColor="text1"/>
              </w:rPr>
              <w:t xml:space="preserve">, </w:t>
            </w:r>
            <w:proofErr w:type="spellStart"/>
            <w:r w:rsidRPr="00F60206">
              <w:rPr>
                <w:color w:val="000000" w:themeColor="text1"/>
              </w:rPr>
              <w:t>внесеної</w:t>
            </w:r>
            <w:proofErr w:type="spellEnd"/>
            <w:r w:rsidRPr="00F60206">
              <w:rPr>
                <w:color w:val="000000" w:themeColor="text1"/>
              </w:rPr>
              <w:t xml:space="preserve"> до паспорта для </w:t>
            </w:r>
            <w:proofErr w:type="spellStart"/>
            <w:r w:rsidRPr="00F60206">
              <w:rPr>
                <w:color w:val="000000" w:themeColor="text1"/>
              </w:rPr>
              <w:t>виїзду</w:t>
            </w:r>
            <w:proofErr w:type="spellEnd"/>
            <w:r w:rsidRPr="00F60206">
              <w:rPr>
                <w:color w:val="000000" w:themeColor="text1"/>
              </w:rPr>
              <w:t xml:space="preserve"> за кордон; </w:t>
            </w:r>
            <w:proofErr w:type="spellStart"/>
            <w:r w:rsidRPr="00F60206">
              <w:rPr>
                <w:color w:val="000000" w:themeColor="text1"/>
              </w:rPr>
              <w:t>виявлення</w:t>
            </w:r>
            <w:proofErr w:type="spellEnd"/>
            <w:r w:rsidRPr="00F60206">
              <w:rPr>
                <w:color w:val="000000" w:themeColor="text1"/>
              </w:rPr>
              <w:t xml:space="preserve"> </w:t>
            </w:r>
            <w:proofErr w:type="spellStart"/>
            <w:r w:rsidRPr="00F60206">
              <w:rPr>
                <w:color w:val="000000" w:themeColor="text1"/>
              </w:rPr>
              <w:t>помилки</w:t>
            </w:r>
            <w:proofErr w:type="spellEnd"/>
            <w:r w:rsidRPr="00F60206">
              <w:rPr>
                <w:color w:val="000000" w:themeColor="text1"/>
              </w:rPr>
              <w:t xml:space="preserve"> в </w:t>
            </w:r>
            <w:proofErr w:type="spellStart"/>
            <w:r w:rsidRPr="00F60206">
              <w:rPr>
                <w:color w:val="000000" w:themeColor="text1"/>
              </w:rPr>
              <w:t>інформації</w:t>
            </w:r>
            <w:proofErr w:type="spellEnd"/>
            <w:r w:rsidRPr="00F60206">
              <w:rPr>
                <w:color w:val="000000" w:themeColor="text1"/>
              </w:rPr>
              <w:t xml:space="preserve">, </w:t>
            </w:r>
            <w:proofErr w:type="spellStart"/>
            <w:r w:rsidRPr="00F60206">
              <w:rPr>
                <w:color w:val="000000" w:themeColor="text1"/>
              </w:rPr>
              <w:t>внесеній</w:t>
            </w:r>
            <w:proofErr w:type="spellEnd"/>
            <w:r w:rsidRPr="00F60206">
              <w:rPr>
                <w:color w:val="000000" w:themeColor="text1"/>
              </w:rPr>
              <w:t xml:space="preserve"> до паспорта для </w:t>
            </w:r>
            <w:proofErr w:type="spellStart"/>
            <w:r w:rsidRPr="00F60206">
              <w:rPr>
                <w:color w:val="000000" w:themeColor="text1"/>
              </w:rPr>
              <w:t>виїзду</w:t>
            </w:r>
            <w:proofErr w:type="spellEnd"/>
            <w:r w:rsidRPr="00F60206">
              <w:rPr>
                <w:color w:val="000000" w:themeColor="text1"/>
              </w:rPr>
              <w:t xml:space="preserve"> за кордон; </w:t>
            </w:r>
            <w:proofErr w:type="spellStart"/>
            <w:r w:rsidRPr="00F60206">
              <w:rPr>
                <w:color w:val="000000" w:themeColor="text1"/>
              </w:rPr>
              <w:t>закінчення</w:t>
            </w:r>
            <w:proofErr w:type="spellEnd"/>
            <w:r w:rsidRPr="00F60206">
              <w:rPr>
                <w:color w:val="000000" w:themeColor="text1"/>
              </w:rPr>
              <w:t xml:space="preserve"> строку </w:t>
            </w:r>
            <w:proofErr w:type="spellStart"/>
            <w:r w:rsidRPr="00F60206">
              <w:rPr>
                <w:color w:val="000000" w:themeColor="text1"/>
              </w:rPr>
              <w:t>дії</w:t>
            </w:r>
            <w:proofErr w:type="spellEnd"/>
            <w:r w:rsidRPr="00F60206">
              <w:rPr>
                <w:color w:val="000000" w:themeColor="text1"/>
              </w:rPr>
              <w:t xml:space="preserve"> паспорта для </w:t>
            </w:r>
            <w:proofErr w:type="spellStart"/>
            <w:r w:rsidRPr="00F60206">
              <w:rPr>
                <w:color w:val="000000" w:themeColor="text1"/>
              </w:rPr>
              <w:t>виїзду</w:t>
            </w:r>
            <w:proofErr w:type="spellEnd"/>
            <w:r w:rsidRPr="00F60206">
              <w:rPr>
                <w:color w:val="000000" w:themeColor="text1"/>
              </w:rPr>
              <w:t xml:space="preserve"> за кордон; </w:t>
            </w:r>
            <w:proofErr w:type="spellStart"/>
            <w:r w:rsidRPr="00F60206">
              <w:rPr>
                <w:color w:val="000000" w:themeColor="text1"/>
              </w:rPr>
              <w:t>непридатності</w:t>
            </w:r>
            <w:proofErr w:type="spellEnd"/>
            <w:r w:rsidRPr="00F60206">
              <w:rPr>
                <w:color w:val="000000" w:themeColor="text1"/>
              </w:rPr>
              <w:t xml:space="preserve"> паспорта для </w:t>
            </w:r>
            <w:proofErr w:type="spellStart"/>
            <w:r w:rsidRPr="00F60206">
              <w:rPr>
                <w:color w:val="000000" w:themeColor="text1"/>
              </w:rPr>
              <w:t>виїзду</w:t>
            </w:r>
            <w:proofErr w:type="spellEnd"/>
            <w:r w:rsidRPr="00F60206">
              <w:rPr>
                <w:color w:val="000000" w:themeColor="text1"/>
              </w:rPr>
              <w:t xml:space="preserve"> за кордон для </w:t>
            </w:r>
            <w:proofErr w:type="spellStart"/>
            <w:r w:rsidRPr="00F60206">
              <w:rPr>
                <w:color w:val="000000" w:themeColor="text1"/>
              </w:rPr>
              <w:t>подальшого</w:t>
            </w:r>
            <w:proofErr w:type="spellEnd"/>
            <w:r w:rsidRPr="00F60206">
              <w:rPr>
                <w:color w:val="000000" w:themeColor="text1"/>
              </w:rPr>
              <w:t xml:space="preserve"> </w:t>
            </w:r>
            <w:proofErr w:type="spellStart"/>
            <w:r w:rsidRPr="00F60206">
              <w:rPr>
                <w:color w:val="000000" w:themeColor="text1"/>
              </w:rPr>
              <w:t>використання</w:t>
            </w:r>
            <w:proofErr w:type="spellEnd"/>
          </w:p>
        </w:tc>
        <w:tc>
          <w:tcPr>
            <w:tcW w:w="3701" w:type="dxa"/>
          </w:tcPr>
          <w:p w14:paraId="4960FBFF" w14:textId="2BB0F52F"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549105CD"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7D3CEF95" w14:textId="37B3E9E4" w:rsidR="00544FB6" w:rsidRPr="00F60206" w:rsidRDefault="00544FB6" w:rsidP="00544FB6">
            <w:pPr>
              <w:spacing w:after="160" w:line="259" w:lineRule="auto"/>
              <w:rPr>
                <w:rFonts w:ascii="Times New Roman" w:hAnsi="Times New Roman"/>
                <w:color w:val="000000" w:themeColor="text1"/>
              </w:rPr>
            </w:pPr>
            <w:r w:rsidRPr="00F60206">
              <w:rPr>
                <w:rFonts w:ascii="Times New Roman" w:hAnsi="Times New Roman"/>
                <w:color w:val="000000" w:themeColor="text1"/>
                <w:sz w:val="12"/>
                <w:szCs w:val="12"/>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встановлення</w:t>
            </w:r>
            <w:proofErr w:type="spellEnd"/>
            <w:r w:rsidRPr="00F60206">
              <w:rPr>
                <w:rFonts w:ascii="Times New Roman" w:eastAsia="Times New Roman" w:hAnsi="Times New Roman" w:cs="Times New Roman"/>
                <w:color w:val="000000" w:themeColor="text1"/>
                <w:sz w:val="12"/>
                <w:szCs w:val="12"/>
                <w:lang w:eastAsia="ru-RU"/>
              </w:rPr>
              <w:t xml:space="preserve"> в ЦНАП </w:t>
            </w:r>
            <w:proofErr w:type="spellStart"/>
            <w:r w:rsidRPr="00F60206">
              <w:rPr>
                <w:rFonts w:ascii="Times New Roman" w:eastAsia="Times New Roman" w:hAnsi="Times New Roman" w:cs="Times New Roman"/>
                <w:color w:val="000000" w:themeColor="text1"/>
                <w:sz w:val="12"/>
                <w:szCs w:val="12"/>
                <w:lang w:eastAsia="ru-RU"/>
              </w:rPr>
              <w:t>відповідного</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обладнання</w:t>
            </w:r>
            <w:proofErr w:type="spellEnd"/>
            <w:r w:rsidRPr="00F60206">
              <w:rPr>
                <w:rFonts w:ascii="Times New Roman" w:eastAsia="Times New Roman" w:hAnsi="Times New Roman" w:cs="Times New Roman"/>
                <w:color w:val="000000" w:themeColor="text1"/>
                <w:sz w:val="12"/>
                <w:szCs w:val="12"/>
                <w:lang w:eastAsia="ru-RU"/>
              </w:rPr>
              <w:t>.</w:t>
            </w:r>
          </w:p>
          <w:p w14:paraId="68C3EEE6" w14:textId="77777777" w:rsidR="00544FB6" w:rsidRPr="00F60206" w:rsidRDefault="00544FB6" w:rsidP="00544FB6">
            <w:pPr>
              <w:pStyle w:val="a6"/>
              <w:rPr>
                <w:color w:val="000000" w:themeColor="text1"/>
              </w:rPr>
            </w:pPr>
          </w:p>
        </w:tc>
      </w:tr>
      <w:tr w:rsidR="00F60206" w:rsidRPr="00F60206" w14:paraId="2CBADAE1" w14:textId="44C1743B" w:rsidTr="009F4D11">
        <w:trPr>
          <w:trHeight w:val="12"/>
        </w:trPr>
        <w:tc>
          <w:tcPr>
            <w:tcW w:w="704" w:type="dxa"/>
          </w:tcPr>
          <w:p w14:paraId="0BC533C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76079F1" w14:textId="69306D6D" w:rsidR="00544FB6" w:rsidRPr="00F60206" w:rsidRDefault="00544FB6" w:rsidP="00544FB6">
            <w:pPr>
              <w:pStyle w:val="a6"/>
              <w:jc w:val="center"/>
              <w:rPr>
                <w:color w:val="000000" w:themeColor="text1"/>
              </w:rPr>
            </w:pPr>
            <w:r w:rsidRPr="00F60206">
              <w:rPr>
                <w:color w:val="000000" w:themeColor="text1"/>
              </w:rPr>
              <w:t>01023</w:t>
            </w:r>
          </w:p>
        </w:tc>
        <w:tc>
          <w:tcPr>
            <w:tcW w:w="3103" w:type="dxa"/>
            <w:vAlign w:val="center"/>
          </w:tcPr>
          <w:p w14:paraId="3B32D6D0" w14:textId="2E2F6913" w:rsidR="00544FB6" w:rsidRPr="00F6020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та </w:t>
            </w:r>
            <w:proofErr w:type="spellStart"/>
            <w:r w:rsidRPr="00F60206">
              <w:rPr>
                <w:color w:val="000000" w:themeColor="text1"/>
              </w:rPr>
              <w:t>видача</w:t>
            </w:r>
            <w:proofErr w:type="spellEnd"/>
            <w:r w:rsidRPr="00F60206">
              <w:rPr>
                <w:color w:val="000000" w:themeColor="text1"/>
              </w:rPr>
              <w:t xml:space="preserve"> </w:t>
            </w:r>
            <w:proofErr w:type="spellStart"/>
            <w:r w:rsidRPr="00F60206">
              <w:rPr>
                <w:color w:val="000000" w:themeColor="text1"/>
              </w:rPr>
              <w:t>посвідки</w:t>
            </w:r>
            <w:proofErr w:type="spellEnd"/>
            <w:r w:rsidRPr="00F60206">
              <w:rPr>
                <w:color w:val="000000" w:themeColor="text1"/>
              </w:rPr>
              <w:t xml:space="preserve"> на </w:t>
            </w:r>
            <w:proofErr w:type="spellStart"/>
            <w:r w:rsidRPr="00F60206">
              <w:rPr>
                <w:color w:val="000000" w:themeColor="text1"/>
              </w:rPr>
              <w:t>постійне</w:t>
            </w:r>
            <w:proofErr w:type="spellEnd"/>
            <w:r w:rsidRPr="00F60206">
              <w:rPr>
                <w:color w:val="000000" w:themeColor="text1"/>
              </w:rPr>
              <w:t xml:space="preserve"> </w:t>
            </w:r>
            <w:proofErr w:type="spellStart"/>
            <w:r w:rsidRPr="00F60206">
              <w:rPr>
                <w:color w:val="000000" w:themeColor="text1"/>
              </w:rPr>
              <w:t>проживання</w:t>
            </w:r>
            <w:proofErr w:type="spellEnd"/>
          </w:p>
        </w:tc>
        <w:tc>
          <w:tcPr>
            <w:tcW w:w="3701" w:type="dxa"/>
          </w:tcPr>
          <w:p w14:paraId="2867AF3F" w14:textId="3EBAC4B8"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правовий</w:t>
            </w:r>
            <w:proofErr w:type="spellEnd"/>
            <w:r w:rsidRPr="00F60206">
              <w:rPr>
                <w:color w:val="000000" w:themeColor="text1"/>
              </w:rPr>
              <w:t xml:space="preserve"> статус </w:t>
            </w:r>
            <w:proofErr w:type="spellStart"/>
            <w:r w:rsidRPr="00F60206">
              <w:rPr>
                <w:color w:val="000000" w:themeColor="text1"/>
              </w:rPr>
              <w:t>іноземців</w:t>
            </w:r>
            <w:proofErr w:type="spellEnd"/>
            <w:r w:rsidRPr="00F60206">
              <w:rPr>
                <w:color w:val="000000" w:themeColor="text1"/>
              </w:rPr>
              <w:t xml:space="preserve"> та </w:t>
            </w:r>
            <w:proofErr w:type="spellStart"/>
            <w:r w:rsidRPr="00F60206">
              <w:rPr>
                <w:color w:val="000000" w:themeColor="text1"/>
              </w:rPr>
              <w:t>осіб</w:t>
            </w:r>
            <w:proofErr w:type="spellEnd"/>
            <w:r w:rsidRPr="00F60206">
              <w:rPr>
                <w:color w:val="000000" w:themeColor="text1"/>
              </w:rPr>
              <w:t xml:space="preserve"> без </w:t>
            </w:r>
            <w:proofErr w:type="spellStart"/>
            <w:r w:rsidRPr="00F60206">
              <w:rPr>
                <w:color w:val="000000" w:themeColor="text1"/>
              </w:rPr>
              <w:t>громадянства</w:t>
            </w:r>
            <w:proofErr w:type="spellEnd"/>
            <w:r w:rsidRPr="00F60206">
              <w:rPr>
                <w:color w:val="000000" w:themeColor="text1"/>
              </w:rPr>
              <w:t>”</w:t>
            </w:r>
          </w:p>
        </w:tc>
        <w:tc>
          <w:tcPr>
            <w:tcW w:w="1418" w:type="dxa"/>
          </w:tcPr>
          <w:p w14:paraId="5A985A65"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04849314" w14:textId="0C20B416" w:rsidR="00544FB6" w:rsidRPr="00F60206" w:rsidRDefault="00544FB6" w:rsidP="00544FB6">
            <w:pPr>
              <w:spacing w:after="160" w:line="259" w:lineRule="auto"/>
              <w:rPr>
                <w:rFonts w:ascii="Times New Roman" w:hAnsi="Times New Roman"/>
                <w:color w:val="000000" w:themeColor="text1"/>
              </w:rPr>
            </w:pPr>
            <w:r w:rsidRPr="00F60206">
              <w:rPr>
                <w:rFonts w:ascii="Times New Roman" w:hAnsi="Times New Roman"/>
                <w:color w:val="000000" w:themeColor="text1"/>
                <w:sz w:val="12"/>
                <w:szCs w:val="12"/>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встановлення</w:t>
            </w:r>
            <w:proofErr w:type="spellEnd"/>
            <w:r w:rsidRPr="00F60206">
              <w:rPr>
                <w:rFonts w:ascii="Times New Roman" w:eastAsia="Times New Roman" w:hAnsi="Times New Roman" w:cs="Times New Roman"/>
                <w:color w:val="000000" w:themeColor="text1"/>
                <w:sz w:val="12"/>
                <w:szCs w:val="12"/>
                <w:lang w:eastAsia="ru-RU"/>
              </w:rPr>
              <w:t xml:space="preserve"> в ЦНАП </w:t>
            </w:r>
            <w:proofErr w:type="spellStart"/>
            <w:r w:rsidRPr="00F60206">
              <w:rPr>
                <w:rFonts w:ascii="Times New Roman" w:eastAsia="Times New Roman" w:hAnsi="Times New Roman" w:cs="Times New Roman"/>
                <w:color w:val="000000" w:themeColor="text1"/>
                <w:sz w:val="12"/>
                <w:szCs w:val="12"/>
                <w:lang w:eastAsia="ru-RU"/>
              </w:rPr>
              <w:t>відповідного</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обладнання</w:t>
            </w:r>
            <w:proofErr w:type="spellEnd"/>
            <w:r w:rsidRPr="00F60206">
              <w:rPr>
                <w:rFonts w:ascii="Times New Roman" w:eastAsia="Times New Roman" w:hAnsi="Times New Roman" w:cs="Times New Roman"/>
                <w:color w:val="000000" w:themeColor="text1"/>
                <w:sz w:val="12"/>
                <w:szCs w:val="12"/>
                <w:lang w:eastAsia="ru-RU"/>
              </w:rPr>
              <w:t>.</w:t>
            </w:r>
          </w:p>
          <w:p w14:paraId="4C94D38C" w14:textId="77777777" w:rsidR="00544FB6" w:rsidRPr="00F60206" w:rsidRDefault="00544FB6" w:rsidP="00544FB6">
            <w:pPr>
              <w:pStyle w:val="a6"/>
              <w:rPr>
                <w:color w:val="000000" w:themeColor="text1"/>
              </w:rPr>
            </w:pPr>
          </w:p>
        </w:tc>
      </w:tr>
      <w:tr w:rsidR="00F60206" w:rsidRPr="00F60206" w14:paraId="306DE3C2" w14:textId="086BE26C" w:rsidTr="009F4D11">
        <w:trPr>
          <w:trHeight w:val="12"/>
        </w:trPr>
        <w:tc>
          <w:tcPr>
            <w:tcW w:w="704" w:type="dxa"/>
          </w:tcPr>
          <w:p w14:paraId="176BBF2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B913E12" w14:textId="01E2E6A3" w:rsidR="00544FB6" w:rsidRPr="00F60206" w:rsidRDefault="00544FB6" w:rsidP="00544FB6">
            <w:pPr>
              <w:pStyle w:val="a6"/>
              <w:jc w:val="center"/>
              <w:rPr>
                <w:color w:val="000000" w:themeColor="text1"/>
              </w:rPr>
            </w:pPr>
            <w:r w:rsidRPr="00F60206">
              <w:rPr>
                <w:color w:val="000000" w:themeColor="text1"/>
              </w:rPr>
              <w:t>00927</w:t>
            </w:r>
          </w:p>
        </w:tc>
        <w:tc>
          <w:tcPr>
            <w:tcW w:w="3103" w:type="dxa"/>
            <w:vAlign w:val="center"/>
          </w:tcPr>
          <w:p w14:paraId="2E06F887" w14:textId="6BDEBC2A" w:rsidR="00544FB6" w:rsidRPr="00F6020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та </w:t>
            </w:r>
            <w:proofErr w:type="spellStart"/>
            <w:r w:rsidRPr="00F60206">
              <w:rPr>
                <w:color w:val="000000" w:themeColor="text1"/>
              </w:rPr>
              <w:t>видача</w:t>
            </w:r>
            <w:proofErr w:type="spellEnd"/>
            <w:r w:rsidRPr="00F60206">
              <w:rPr>
                <w:color w:val="000000" w:themeColor="text1"/>
              </w:rPr>
              <w:t xml:space="preserve"> у </w:t>
            </w:r>
            <w:proofErr w:type="spellStart"/>
            <w:r w:rsidRPr="00F60206">
              <w:rPr>
                <w:color w:val="000000" w:themeColor="text1"/>
              </w:rPr>
              <w:t>зв’язку</w:t>
            </w:r>
            <w:proofErr w:type="spellEnd"/>
            <w:r w:rsidRPr="00F60206">
              <w:rPr>
                <w:color w:val="000000" w:themeColor="text1"/>
              </w:rPr>
              <w:t xml:space="preserve"> </w:t>
            </w:r>
            <w:proofErr w:type="spellStart"/>
            <w:r w:rsidRPr="00F60206">
              <w:rPr>
                <w:color w:val="000000" w:themeColor="text1"/>
              </w:rPr>
              <w:t>із</w:t>
            </w:r>
            <w:proofErr w:type="spellEnd"/>
            <w:r w:rsidRPr="00F60206">
              <w:rPr>
                <w:color w:val="000000" w:themeColor="text1"/>
              </w:rPr>
              <w:t xml:space="preserve"> </w:t>
            </w:r>
            <w:proofErr w:type="spellStart"/>
            <w:r w:rsidRPr="00F60206">
              <w:rPr>
                <w:color w:val="000000" w:themeColor="text1"/>
              </w:rPr>
              <w:t>втратою</w:t>
            </w:r>
            <w:proofErr w:type="spellEnd"/>
            <w:r w:rsidRPr="00F60206">
              <w:rPr>
                <w:color w:val="000000" w:themeColor="text1"/>
              </w:rPr>
              <w:t xml:space="preserve"> </w:t>
            </w:r>
            <w:proofErr w:type="spellStart"/>
            <w:r w:rsidRPr="00F60206">
              <w:rPr>
                <w:color w:val="000000" w:themeColor="text1"/>
              </w:rPr>
              <w:t>або</w:t>
            </w:r>
            <w:proofErr w:type="spellEnd"/>
            <w:r w:rsidRPr="00F60206">
              <w:rPr>
                <w:color w:val="000000" w:themeColor="text1"/>
              </w:rPr>
              <w:t xml:space="preserve"> </w:t>
            </w:r>
            <w:proofErr w:type="spellStart"/>
            <w:r w:rsidRPr="00F60206">
              <w:rPr>
                <w:color w:val="000000" w:themeColor="text1"/>
              </w:rPr>
              <w:t>викраденням</w:t>
            </w:r>
            <w:proofErr w:type="spellEnd"/>
            <w:r w:rsidRPr="00F60206">
              <w:rPr>
                <w:color w:val="000000" w:themeColor="text1"/>
              </w:rPr>
              <w:t xml:space="preserve"> </w:t>
            </w:r>
            <w:proofErr w:type="spellStart"/>
            <w:r w:rsidRPr="00F60206">
              <w:rPr>
                <w:color w:val="000000" w:themeColor="text1"/>
              </w:rPr>
              <w:t>посвідки</w:t>
            </w:r>
            <w:proofErr w:type="spellEnd"/>
            <w:r w:rsidRPr="00F60206">
              <w:rPr>
                <w:color w:val="000000" w:themeColor="text1"/>
              </w:rPr>
              <w:t xml:space="preserve"> на </w:t>
            </w:r>
            <w:proofErr w:type="spellStart"/>
            <w:r w:rsidRPr="00F60206">
              <w:rPr>
                <w:color w:val="000000" w:themeColor="text1"/>
              </w:rPr>
              <w:t>постійне</w:t>
            </w:r>
            <w:proofErr w:type="spellEnd"/>
            <w:r w:rsidRPr="00F60206">
              <w:rPr>
                <w:color w:val="000000" w:themeColor="text1"/>
              </w:rPr>
              <w:t xml:space="preserve"> </w:t>
            </w:r>
            <w:proofErr w:type="spellStart"/>
            <w:r w:rsidRPr="00F60206">
              <w:rPr>
                <w:color w:val="000000" w:themeColor="text1"/>
              </w:rPr>
              <w:t>проживання</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обміну</w:t>
            </w:r>
            <w:proofErr w:type="spellEnd"/>
          </w:p>
        </w:tc>
        <w:tc>
          <w:tcPr>
            <w:tcW w:w="3701" w:type="dxa"/>
          </w:tcPr>
          <w:p w14:paraId="5C793187" w14:textId="1E19ACF9"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правовий</w:t>
            </w:r>
            <w:proofErr w:type="spellEnd"/>
            <w:r w:rsidRPr="00F60206">
              <w:rPr>
                <w:color w:val="000000" w:themeColor="text1"/>
              </w:rPr>
              <w:t xml:space="preserve"> статус </w:t>
            </w:r>
            <w:proofErr w:type="spellStart"/>
            <w:r w:rsidRPr="00F60206">
              <w:rPr>
                <w:color w:val="000000" w:themeColor="text1"/>
              </w:rPr>
              <w:t>іноземців</w:t>
            </w:r>
            <w:proofErr w:type="spellEnd"/>
            <w:r w:rsidRPr="00F60206">
              <w:rPr>
                <w:color w:val="000000" w:themeColor="text1"/>
              </w:rPr>
              <w:t xml:space="preserve"> та </w:t>
            </w:r>
            <w:proofErr w:type="spellStart"/>
            <w:r w:rsidRPr="00F60206">
              <w:rPr>
                <w:color w:val="000000" w:themeColor="text1"/>
              </w:rPr>
              <w:t>осіб</w:t>
            </w:r>
            <w:proofErr w:type="spellEnd"/>
            <w:r w:rsidRPr="00F60206">
              <w:rPr>
                <w:color w:val="000000" w:themeColor="text1"/>
              </w:rPr>
              <w:t xml:space="preserve"> без </w:t>
            </w:r>
            <w:proofErr w:type="spellStart"/>
            <w:r w:rsidRPr="00F60206">
              <w:rPr>
                <w:color w:val="000000" w:themeColor="text1"/>
              </w:rPr>
              <w:t>громадянства</w:t>
            </w:r>
            <w:proofErr w:type="spellEnd"/>
            <w:r w:rsidRPr="00F60206">
              <w:rPr>
                <w:color w:val="000000" w:themeColor="text1"/>
              </w:rPr>
              <w:t>”</w:t>
            </w:r>
          </w:p>
        </w:tc>
        <w:tc>
          <w:tcPr>
            <w:tcW w:w="1418" w:type="dxa"/>
          </w:tcPr>
          <w:p w14:paraId="21D0B520"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21362778" w14:textId="5DA964D1" w:rsidR="00544FB6" w:rsidRPr="00F60206" w:rsidRDefault="00544FB6" w:rsidP="00544FB6">
            <w:pPr>
              <w:spacing w:after="160" w:line="259" w:lineRule="auto"/>
              <w:rPr>
                <w:rFonts w:ascii="Times New Roman" w:hAnsi="Times New Roman"/>
                <w:color w:val="000000" w:themeColor="text1"/>
              </w:rPr>
            </w:pPr>
            <w:r w:rsidRPr="00F60206">
              <w:rPr>
                <w:rFonts w:ascii="Times New Roman" w:hAnsi="Times New Roman"/>
                <w:color w:val="000000" w:themeColor="text1"/>
                <w:sz w:val="12"/>
                <w:szCs w:val="12"/>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встановлення</w:t>
            </w:r>
            <w:proofErr w:type="spellEnd"/>
            <w:r w:rsidRPr="00F60206">
              <w:rPr>
                <w:rFonts w:ascii="Times New Roman" w:eastAsia="Times New Roman" w:hAnsi="Times New Roman" w:cs="Times New Roman"/>
                <w:color w:val="000000" w:themeColor="text1"/>
                <w:sz w:val="12"/>
                <w:szCs w:val="12"/>
                <w:lang w:eastAsia="ru-RU"/>
              </w:rPr>
              <w:t xml:space="preserve"> в ЦНАП </w:t>
            </w:r>
            <w:proofErr w:type="spellStart"/>
            <w:r w:rsidRPr="00F60206">
              <w:rPr>
                <w:rFonts w:ascii="Times New Roman" w:eastAsia="Times New Roman" w:hAnsi="Times New Roman" w:cs="Times New Roman"/>
                <w:color w:val="000000" w:themeColor="text1"/>
                <w:sz w:val="12"/>
                <w:szCs w:val="12"/>
                <w:lang w:eastAsia="ru-RU"/>
              </w:rPr>
              <w:t>відповідного</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обладнання</w:t>
            </w:r>
            <w:proofErr w:type="spellEnd"/>
            <w:r w:rsidRPr="00F60206">
              <w:rPr>
                <w:rFonts w:ascii="Times New Roman" w:eastAsia="Times New Roman" w:hAnsi="Times New Roman" w:cs="Times New Roman"/>
                <w:color w:val="000000" w:themeColor="text1"/>
                <w:sz w:val="12"/>
                <w:szCs w:val="12"/>
                <w:lang w:eastAsia="ru-RU"/>
              </w:rPr>
              <w:t>.</w:t>
            </w:r>
          </w:p>
          <w:p w14:paraId="2DDA0D1F" w14:textId="77777777" w:rsidR="00544FB6" w:rsidRPr="00F60206" w:rsidRDefault="00544FB6" w:rsidP="00544FB6">
            <w:pPr>
              <w:pStyle w:val="a6"/>
              <w:rPr>
                <w:color w:val="000000" w:themeColor="text1"/>
              </w:rPr>
            </w:pPr>
          </w:p>
        </w:tc>
      </w:tr>
      <w:tr w:rsidR="00F60206" w:rsidRPr="00F60206" w14:paraId="64030C30" w14:textId="60BEF7EB" w:rsidTr="009F4D11">
        <w:trPr>
          <w:trHeight w:val="12"/>
        </w:trPr>
        <w:tc>
          <w:tcPr>
            <w:tcW w:w="704" w:type="dxa"/>
          </w:tcPr>
          <w:p w14:paraId="02C7498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25D1896" w14:textId="78B6AE3D" w:rsidR="00544FB6" w:rsidRPr="00F60206" w:rsidRDefault="00544FB6" w:rsidP="00544FB6">
            <w:pPr>
              <w:pStyle w:val="a6"/>
              <w:jc w:val="center"/>
              <w:rPr>
                <w:color w:val="000000" w:themeColor="text1"/>
              </w:rPr>
            </w:pPr>
            <w:r w:rsidRPr="00F60206">
              <w:rPr>
                <w:color w:val="000000" w:themeColor="text1"/>
              </w:rPr>
              <w:t>00929</w:t>
            </w:r>
          </w:p>
        </w:tc>
        <w:tc>
          <w:tcPr>
            <w:tcW w:w="3103" w:type="dxa"/>
            <w:vAlign w:val="center"/>
          </w:tcPr>
          <w:p w14:paraId="38850A16" w14:textId="5AE59549" w:rsidR="00544FB6" w:rsidRPr="00F6020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та </w:t>
            </w:r>
            <w:proofErr w:type="spellStart"/>
            <w:r w:rsidRPr="00F60206">
              <w:rPr>
                <w:color w:val="000000" w:themeColor="text1"/>
              </w:rPr>
              <w:t>видача</w:t>
            </w:r>
            <w:proofErr w:type="spellEnd"/>
            <w:r w:rsidRPr="00F60206">
              <w:rPr>
                <w:color w:val="000000" w:themeColor="text1"/>
              </w:rPr>
              <w:t xml:space="preserve"> </w:t>
            </w:r>
            <w:proofErr w:type="spellStart"/>
            <w:r w:rsidRPr="00F60206">
              <w:rPr>
                <w:color w:val="000000" w:themeColor="text1"/>
              </w:rPr>
              <w:t>посвідки</w:t>
            </w:r>
            <w:proofErr w:type="spellEnd"/>
            <w:r w:rsidRPr="00F60206">
              <w:rPr>
                <w:color w:val="000000" w:themeColor="text1"/>
              </w:rPr>
              <w:t xml:space="preserve"> на </w:t>
            </w:r>
            <w:proofErr w:type="spellStart"/>
            <w:r w:rsidRPr="00F60206">
              <w:rPr>
                <w:color w:val="000000" w:themeColor="text1"/>
              </w:rPr>
              <w:t>тимчасове</w:t>
            </w:r>
            <w:proofErr w:type="spellEnd"/>
            <w:r w:rsidRPr="00F60206">
              <w:rPr>
                <w:color w:val="000000" w:themeColor="text1"/>
              </w:rPr>
              <w:t xml:space="preserve"> </w:t>
            </w:r>
            <w:proofErr w:type="spellStart"/>
            <w:r w:rsidRPr="00F60206">
              <w:rPr>
                <w:color w:val="000000" w:themeColor="text1"/>
              </w:rPr>
              <w:t>проживання</w:t>
            </w:r>
            <w:proofErr w:type="spellEnd"/>
          </w:p>
        </w:tc>
        <w:tc>
          <w:tcPr>
            <w:tcW w:w="3701" w:type="dxa"/>
          </w:tcPr>
          <w:p w14:paraId="62E0C56F" w14:textId="5A0D9609"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правовий</w:t>
            </w:r>
            <w:proofErr w:type="spellEnd"/>
            <w:r w:rsidRPr="00F60206">
              <w:rPr>
                <w:color w:val="000000" w:themeColor="text1"/>
              </w:rPr>
              <w:t xml:space="preserve"> статус </w:t>
            </w:r>
            <w:proofErr w:type="spellStart"/>
            <w:r w:rsidRPr="00F60206">
              <w:rPr>
                <w:color w:val="000000" w:themeColor="text1"/>
              </w:rPr>
              <w:t>іноземців</w:t>
            </w:r>
            <w:proofErr w:type="spellEnd"/>
            <w:r w:rsidRPr="00F60206">
              <w:rPr>
                <w:color w:val="000000" w:themeColor="text1"/>
              </w:rPr>
              <w:t xml:space="preserve"> та </w:t>
            </w:r>
            <w:proofErr w:type="spellStart"/>
            <w:r w:rsidRPr="00F60206">
              <w:rPr>
                <w:color w:val="000000" w:themeColor="text1"/>
              </w:rPr>
              <w:t>осіб</w:t>
            </w:r>
            <w:proofErr w:type="spellEnd"/>
            <w:r w:rsidRPr="00F60206">
              <w:rPr>
                <w:color w:val="000000" w:themeColor="text1"/>
              </w:rPr>
              <w:t xml:space="preserve"> без </w:t>
            </w:r>
            <w:proofErr w:type="spellStart"/>
            <w:r w:rsidRPr="00F60206">
              <w:rPr>
                <w:color w:val="000000" w:themeColor="text1"/>
              </w:rPr>
              <w:t>громадянства</w:t>
            </w:r>
            <w:proofErr w:type="spellEnd"/>
            <w:r w:rsidRPr="00F60206">
              <w:rPr>
                <w:color w:val="000000" w:themeColor="text1"/>
              </w:rPr>
              <w:t>”</w:t>
            </w:r>
          </w:p>
        </w:tc>
        <w:tc>
          <w:tcPr>
            <w:tcW w:w="1418" w:type="dxa"/>
          </w:tcPr>
          <w:p w14:paraId="5EC15DB2"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5C614280" w14:textId="468D81F0" w:rsidR="00544FB6" w:rsidRPr="00F60206" w:rsidRDefault="00544FB6" w:rsidP="00544FB6">
            <w:pPr>
              <w:spacing w:after="160" w:line="259" w:lineRule="auto"/>
              <w:rPr>
                <w:rFonts w:ascii="Times New Roman" w:hAnsi="Times New Roman"/>
                <w:color w:val="000000" w:themeColor="text1"/>
              </w:rPr>
            </w:pPr>
            <w:r w:rsidRPr="00F60206">
              <w:rPr>
                <w:rFonts w:ascii="Times New Roman" w:hAnsi="Times New Roman"/>
                <w:color w:val="000000" w:themeColor="text1"/>
                <w:sz w:val="12"/>
                <w:szCs w:val="12"/>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встановлення</w:t>
            </w:r>
            <w:proofErr w:type="spellEnd"/>
            <w:r w:rsidRPr="00F60206">
              <w:rPr>
                <w:rFonts w:ascii="Times New Roman" w:eastAsia="Times New Roman" w:hAnsi="Times New Roman" w:cs="Times New Roman"/>
                <w:color w:val="000000" w:themeColor="text1"/>
                <w:sz w:val="12"/>
                <w:szCs w:val="12"/>
                <w:lang w:eastAsia="ru-RU"/>
              </w:rPr>
              <w:t xml:space="preserve"> в ЦНАП </w:t>
            </w:r>
            <w:proofErr w:type="spellStart"/>
            <w:r w:rsidRPr="00F60206">
              <w:rPr>
                <w:rFonts w:ascii="Times New Roman" w:eastAsia="Times New Roman" w:hAnsi="Times New Roman" w:cs="Times New Roman"/>
                <w:color w:val="000000" w:themeColor="text1"/>
                <w:sz w:val="12"/>
                <w:szCs w:val="12"/>
                <w:lang w:eastAsia="ru-RU"/>
              </w:rPr>
              <w:t>відповідного</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обладнання</w:t>
            </w:r>
            <w:proofErr w:type="spellEnd"/>
            <w:r w:rsidRPr="00F60206">
              <w:rPr>
                <w:rFonts w:ascii="Times New Roman" w:eastAsia="Times New Roman" w:hAnsi="Times New Roman" w:cs="Times New Roman"/>
                <w:color w:val="000000" w:themeColor="text1"/>
                <w:sz w:val="12"/>
                <w:szCs w:val="12"/>
                <w:lang w:eastAsia="ru-RU"/>
              </w:rPr>
              <w:t>.</w:t>
            </w:r>
          </w:p>
          <w:p w14:paraId="1939E05E" w14:textId="77777777" w:rsidR="00544FB6" w:rsidRPr="00F60206" w:rsidRDefault="00544FB6" w:rsidP="00544FB6">
            <w:pPr>
              <w:pStyle w:val="a6"/>
              <w:rPr>
                <w:color w:val="000000" w:themeColor="text1"/>
              </w:rPr>
            </w:pPr>
          </w:p>
        </w:tc>
      </w:tr>
      <w:tr w:rsidR="00F60206" w:rsidRPr="00F60206" w14:paraId="2134971B" w14:textId="0D3FC312" w:rsidTr="009F4D11">
        <w:trPr>
          <w:trHeight w:val="12"/>
        </w:trPr>
        <w:tc>
          <w:tcPr>
            <w:tcW w:w="704" w:type="dxa"/>
          </w:tcPr>
          <w:p w14:paraId="63F7779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7B48446" w14:textId="13474EC1" w:rsidR="00544FB6" w:rsidRPr="00F60206" w:rsidRDefault="00544FB6" w:rsidP="00544FB6">
            <w:pPr>
              <w:pStyle w:val="a6"/>
              <w:jc w:val="center"/>
              <w:rPr>
                <w:color w:val="000000" w:themeColor="text1"/>
              </w:rPr>
            </w:pPr>
            <w:proofErr w:type="spellStart"/>
            <w:r w:rsidRPr="00F60206">
              <w:rPr>
                <w:color w:val="000000" w:themeColor="text1"/>
              </w:rPr>
              <w:t>Відсутня</w:t>
            </w:r>
            <w:proofErr w:type="spellEnd"/>
          </w:p>
        </w:tc>
        <w:tc>
          <w:tcPr>
            <w:tcW w:w="3103" w:type="dxa"/>
            <w:vAlign w:val="center"/>
          </w:tcPr>
          <w:p w14:paraId="53433AC9" w14:textId="349CFF71" w:rsidR="00544FB6" w:rsidRPr="00F60206" w:rsidRDefault="00544FB6" w:rsidP="00544FB6">
            <w:pPr>
              <w:pStyle w:val="a6"/>
              <w:rPr>
                <w:color w:val="000000" w:themeColor="text1"/>
              </w:rPr>
            </w:pPr>
            <w:proofErr w:type="spellStart"/>
            <w:r w:rsidRPr="00F60206">
              <w:rPr>
                <w:color w:val="000000" w:themeColor="text1"/>
              </w:rPr>
              <w:t>Одночасне</w:t>
            </w:r>
            <w:proofErr w:type="spellEnd"/>
            <w:r w:rsidRPr="00F60206">
              <w:rPr>
                <w:color w:val="000000" w:themeColor="text1"/>
              </w:rPr>
              <w:t xml:space="preserve"> </w:t>
            </w:r>
            <w:proofErr w:type="spellStart"/>
            <w:r w:rsidRPr="00F60206">
              <w:rPr>
                <w:color w:val="000000" w:themeColor="text1"/>
              </w:rPr>
              <w:t>оформлення</w:t>
            </w:r>
            <w:proofErr w:type="spellEnd"/>
            <w:r w:rsidRPr="00F60206">
              <w:rPr>
                <w:color w:val="000000" w:themeColor="text1"/>
              </w:rPr>
              <w:t xml:space="preserve"> (у тому </w:t>
            </w:r>
            <w:proofErr w:type="spellStart"/>
            <w:r w:rsidRPr="00F60206">
              <w:rPr>
                <w:color w:val="000000" w:themeColor="text1"/>
              </w:rPr>
              <w:t>числі</w:t>
            </w:r>
            <w:proofErr w:type="spellEnd"/>
            <w:r w:rsidRPr="00F60206">
              <w:rPr>
                <w:color w:val="000000" w:themeColor="text1"/>
              </w:rPr>
              <w:t xml:space="preserve"> </w:t>
            </w:r>
            <w:proofErr w:type="spellStart"/>
            <w:r w:rsidRPr="00F60206">
              <w:rPr>
                <w:color w:val="000000" w:themeColor="text1"/>
              </w:rPr>
              <w:t>замість</w:t>
            </w:r>
            <w:proofErr w:type="spellEnd"/>
            <w:r w:rsidRPr="00F60206">
              <w:rPr>
                <w:color w:val="000000" w:themeColor="text1"/>
              </w:rPr>
              <w:t xml:space="preserve"> </w:t>
            </w:r>
            <w:proofErr w:type="spellStart"/>
            <w:r w:rsidRPr="00F60206">
              <w:rPr>
                <w:color w:val="000000" w:themeColor="text1"/>
              </w:rPr>
              <w:t>втраченого</w:t>
            </w:r>
            <w:proofErr w:type="spellEnd"/>
            <w:r w:rsidRPr="00F60206">
              <w:rPr>
                <w:color w:val="000000" w:themeColor="text1"/>
              </w:rPr>
              <w:t xml:space="preserve"> </w:t>
            </w:r>
            <w:proofErr w:type="spellStart"/>
            <w:r w:rsidRPr="00F60206">
              <w:rPr>
                <w:color w:val="000000" w:themeColor="text1"/>
              </w:rPr>
              <w:t>або</w:t>
            </w:r>
            <w:proofErr w:type="spellEnd"/>
            <w:r w:rsidRPr="00F60206">
              <w:rPr>
                <w:color w:val="000000" w:themeColor="text1"/>
              </w:rPr>
              <w:t xml:space="preserve"> </w:t>
            </w:r>
            <w:proofErr w:type="spellStart"/>
            <w:r w:rsidRPr="00F60206">
              <w:rPr>
                <w:color w:val="000000" w:themeColor="text1"/>
              </w:rPr>
              <w:t>викраденого</w:t>
            </w:r>
            <w:proofErr w:type="spellEnd"/>
            <w:r w:rsidRPr="00F60206">
              <w:rPr>
                <w:color w:val="000000" w:themeColor="text1"/>
              </w:rPr>
              <w:t xml:space="preserve">), </w:t>
            </w:r>
            <w:proofErr w:type="spellStart"/>
            <w:r w:rsidRPr="00F60206">
              <w:rPr>
                <w:color w:val="000000" w:themeColor="text1"/>
              </w:rPr>
              <w:t>обміну</w:t>
            </w:r>
            <w:proofErr w:type="spellEnd"/>
            <w:r w:rsidRPr="00F60206">
              <w:rPr>
                <w:color w:val="000000" w:themeColor="text1"/>
              </w:rPr>
              <w:t xml:space="preserve">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та паспорта </w:t>
            </w:r>
            <w:proofErr w:type="spellStart"/>
            <w:r w:rsidRPr="00F60206">
              <w:rPr>
                <w:color w:val="000000" w:themeColor="text1"/>
              </w:rPr>
              <w:t>громадянина</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для </w:t>
            </w:r>
            <w:proofErr w:type="spellStart"/>
            <w:r w:rsidRPr="00F60206">
              <w:rPr>
                <w:color w:val="000000" w:themeColor="text1"/>
              </w:rPr>
              <w:t>виїзду</w:t>
            </w:r>
            <w:proofErr w:type="spellEnd"/>
            <w:r w:rsidRPr="00F60206">
              <w:rPr>
                <w:color w:val="000000" w:themeColor="text1"/>
              </w:rPr>
              <w:t xml:space="preserve"> за кордон</w:t>
            </w:r>
          </w:p>
        </w:tc>
        <w:tc>
          <w:tcPr>
            <w:tcW w:w="3701" w:type="dxa"/>
          </w:tcPr>
          <w:p w14:paraId="55330430" w14:textId="5641BF58"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Єдиний</w:t>
            </w:r>
            <w:proofErr w:type="spellEnd"/>
            <w:r w:rsidRPr="00F60206">
              <w:rPr>
                <w:color w:val="000000" w:themeColor="text1"/>
              </w:rPr>
              <w:t xml:space="preserve"> </w:t>
            </w:r>
            <w:proofErr w:type="spellStart"/>
            <w:r w:rsidRPr="00F60206">
              <w:rPr>
                <w:color w:val="000000" w:themeColor="text1"/>
              </w:rPr>
              <w:t>державний</w:t>
            </w:r>
            <w:proofErr w:type="spellEnd"/>
            <w:r w:rsidRPr="00F60206">
              <w:rPr>
                <w:color w:val="000000" w:themeColor="text1"/>
              </w:rPr>
              <w:t xml:space="preserve"> </w:t>
            </w:r>
            <w:proofErr w:type="spellStart"/>
            <w:r w:rsidRPr="00F60206">
              <w:rPr>
                <w:color w:val="000000" w:themeColor="text1"/>
              </w:rPr>
              <w:t>демографічний</w:t>
            </w:r>
            <w:proofErr w:type="spellEnd"/>
            <w:r w:rsidRPr="00F60206">
              <w:rPr>
                <w:color w:val="000000" w:themeColor="text1"/>
              </w:rPr>
              <w:t xml:space="preserve"> </w:t>
            </w:r>
            <w:proofErr w:type="spellStart"/>
            <w:r w:rsidRPr="00F60206">
              <w:rPr>
                <w:color w:val="000000" w:themeColor="text1"/>
              </w:rPr>
              <w:t>реєстр</w:t>
            </w:r>
            <w:proofErr w:type="spellEnd"/>
            <w:r w:rsidRPr="00F60206">
              <w:rPr>
                <w:color w:val="000000" w:themeColor="text1"/>
              </w:rPr>
              <w:t xml:space="preserve"> та </w:t>
            </w:r>
            <w:proofErr w:type="spellStart"/>
            <w:r w:rsidRPr="00F60206">
              <w:rPr>
                <w:color w:val="000000" w:themeColor="text1"/>
              </w:rPr>
              <w:t>документи</w:t>
            </w:r>
            <w:proofErr w:type="spellEnd"/>
            <w:r w:rsidRPr="00F60206">
              <w:rPr>
                <w:color w:val="000000" w:themeColor="text1"/>
              </w:rPr>
              <w:t xml:space="preserve">, </w:t>
            </w:r>
            <w:proofErr w:type="spellStart"/>
            <w:r w:rsidRPr="00F60206">
              <w:rPr>
                <w:color w:val="000000" w:themeColor="text1"/>
              </w:rPr>
              <w:t>що</w:t>
            </w:r>
            <w:proofErr w:type="spellEnd"/>
            <w:r w:rsidRPr="00F60206">
              <w:rPr>
                <w:color w:val="000000" w:themeColor="text1"/>
              </w:rPr>
              <w:t xml:space="preserve"> </w:t>
            </w:r>
            <w:proofErr w:type="spellStart"/>
            <w:r w:rsidRPr="00F60206">
              <w:rPr>
                <w:color w:val="000000" w:themeColor="text1"/>
              </w:rPr>
              <w:t>підтверджують</w:t>
            </w:r>
            <w:proofErr w:type="spellEnd"/>
            <w:r w:rsidRPr="00F60206">
              <w:rPr>
                <w:color w:val="000000" w:themeColor="text1"/>
              </w:rPr>
              <w:t xml:space="preserve"> </w:t>
            </w:r>
            <w:proofErr w:type="spellStart"/>
            <w:r w:rsidRPr="00F60206">
              <w:rPr>
                <w:color w:val="000000" w:themeColor="text1"/>
              </w:rPr>
              <w:t>громадянство</w:t>
            </w:r>
            <w:proofErr w:type="spellEnd"/>
            <w:r w:rsidRPr="00F60206">
              <w:rPr>
                <w:color w:val="000000" w:themeColor="text1"/>
              </w:rPr>
              <w:t xml:space="preserve"> </w:t>
            </w:r>
            <w:proofErr w:type="spellStart"/>
            <w:r w:rsidRPr="00F60206">
              <w:rPr>
                <w:color w:val="000000" w:themeColor="text1"/>
              </w:rPr>
              <w:t>України</w:t>
            </w:r>
            <w:proofErr w:type="spellEnd"/>
            <w:r w:rsidRPr="00F60206">
              <w:rPr>
                <w:color w:val="000000" w:themeColor="text1"/>
              </w:rPr>
              <w:t xml:space="preserve">, </w:t>
            </w:r>
            <w:proofErr w:type="spellStart"/>
            <w:r w:rsidRPr="00F60206">
              <w:rPr>
                <w:color w:val="000000" w:themeColor="text1"/>
              </w:rPr>
              <w:t>посвідчують</w:t>
            </w:r>
            <w:proofErr w:type="spellEnd"/>
            <w:r w:rsidRPr="00F60206">
              <w:rPr>
                <w:color w:val="000000" w:themeColor="text1"/>
              </w:rPr>
              <w:t xml:space="preserve"> особу </w:t>
            </w:r>
            <w:proofErr w:type="spellStart"/>
            <w:r w:rsidRPr="00F60206">
              <w:rPr>
                <w:color w:val="000000" w:themeColor="text1"/>
              </w:rPr>
              <w:t>чи</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спеціальний</w:t>
            </w:r>
            <w:proofErr w:type="spellEnd"/>
            <w:r w:rsidRPr="00F60206">
              <w:rPr>
                <w:color w:val="000000" w:themeColor="text1"/>
              </w:rPr>
              <w:t xml:space="preserve"> статус”</w:t>
            </w:r>
          </w:p>
        </w:tc>
        <w:tc>
          <w:tcPr>
            <w:tcW w:w="1418" w:type="dxa"/>
          </w:tcPr>
          <w:p w14:paraId="3B346409"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622B4C26" w14:textId="3DBEB020" w:rsidR="00544FB6" w:rsidRPr="00F60206" w:rsidRDefault="00544FB6" w:rsidP="00544FB6">
            <w:pPr>
              <w:pStyle w:val="a6"/>
              <w:rPr>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0F0053BF" w14:textId="1DA0EC8D" w:rsidTr="009F4D11">
        <w:trPr>
          <w:trHeight w:val="12"/>
        </w:trPr>
        <w:tc>
          <w:tcPr>
            <w:tcW w:w="704" w:type="dxa"/>
          </w:tcPr>
          <w:p w14:paraId="7995AF5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E746FD9" w14:textId="31A4FE95" w:rsidR="00544FB6" w:rsidRPr="00F60206" w:rsidRDefault="00544FB6" w:rsidP="00544FB6">
            <w:pPr>
              <w:pStyle w:val="a6"/>
              <w:jc w:val="center"/>
              <w:rPr>
                <w:color w:val="000000" w:themeColor="text1"/>
              </w:rPr>
            </w:pPr>
            <w:r w:rsidRPr="00F60206">
              <w:rPr>
                <w:color w:val="000000" w:themeColor="text1"/>
              </w:rPr>
              <w:t>00930</w:t>
            </w:r>
          </w:p>
        </w:tc>
        <w:tc>
          <w:tcPr>
            <w:tcW w:w="3103" w:type="dxa"/>
            <w:vAlign w:val="center"/>
          </w:tcPr>
          <w:p w14:paraId="1E0D1044" w14:textId="77777777" w:rsidR="00544FB6" w:rsidRDefault="00544FB6" w:rsidP="00544FB6">
            <w:pPr>
              <w:pStyle w:val="a6"/>
              <w:rPr>
                <w:color w:val="000000" w:themeColor="text1"/>
              </w:rPr>
            </w:pPr>
            <w:proofErr w:type="spellStart"/>
            <w:r w:rsidRPr="00F60206">
              <w:rPr>
                <w:color w:val="000000" w:themeColor="text1"/>
              </w:rPr>
              <w:t>Оформлення</w:t>
            </w:r>
            <w:proofErr w:type="spellEnd"/>
            <w:r w:rsidRPr="00F60206">
              <w:rPr>
                <w:color w:val="000000" w:themeColor="text1"/>
              </w:rPr>
              <w:t xml:space="preserve"> та </w:t>
            </w:r>
            <w:proofErr w:type="spellStart"/>
            <w:r w:rsidRPr="00F60206">
              <w:rPr>
                <w:color w:val="000000" w:themeColor="text1"/>
              </w:rPr>
              <w:t>видача</w:t>
            </w:r>
            <w:proofErr w:type="spellEnd"/>
            <w:r w:rsidRPr="00F60206">
              <w:rPr>
                <w:color w:val="000000" w:themeColor="text1"/>
              </w:rPr>
              <w:t xml:space="preserve"> у </w:t>
            </w:r>
            <w:proofErr w:type="spellStart"/>
            <w:r w:rsidRPr="00F60206">
              <w:rPr>
                <w:color w:val="000000" w:themeColor="text1"/>
              </w:rPr>
              <w:t>зв’язку</w:t>
            </w:r>
            <w:proofErr w:type="spellEnd"/>
            <w:r w:rsidRPr="00F60206">
              <w:rPr>
                <w:color w:val="000000" w:themeColor="text1"/>
              </w:rPr>
              <w:t xml:space="preserve"> </w:t>
            </w:r>
            <w:proofErr w:type="spellStart"/>
            <w:r w:rsidRPr="00F60206">
              <w:rPr>
                <w:color w:val="000000" w:themeColor="text1"/>
              </w:rPr>
              <w:t>із</w:t>
            </w:r>
            <w:proofErr w:type="spellEnd"/>
            <w:r w:rsidRPr="00F60206">
              <w:rPr>
                <w:color w:val="000000" w:themeColor="text1"/>
              </w:rPr>
              <w:t xml:space="preserve"> </w:t>
            </w:r>
            <w:proofErr w:type="spellStart"/>
            <w:r w:rsidRPr="00F60206">
              <w:rPr>
                <w:color w:val="000000" w:themeColor="text1"/>
              </w:rPr>
              <w:t>втратою</w:t>
            </w:r>
            <w:proofErr w:type="spellEnd"/>
            <w:r w:rsidRPr="00F60206">
              <w:rPr>
                <w:color w:val="000000" w:themeColor="text1"/>
              </w:rPr>
              <w:t xml:space="preserve"> </w:t>
            </w:r>
            <w:proofErr w:type="spellStart"/>
            <w:r w:rsidRPr="00F60206">
              <w:rPr>
                <w:color w:val="000000" w:themeColor="text1"/>
              </w:rPr>
              <w:t>або</w:t>
            </w:r>
            <w:proofErr w:type="spellEnd"/>
            <w:r w:rsidRPr="00F60206">
              <w:rPr>
                <w:color w:val="000000" w:themeColor="text1"/>
              </w:rPr>
              <w:t xml:space="preserve"> </w:t>
            </w:r>
            <w:proofErr w:type="spellStart"/>
            <w:r w:rsidRPr="00F60206">
              <w:rPr>
                <w:color w:val="000000" w:themeColor="text1"/>
              </w:rPr>
              <w:t>викраденням</w:t>
            </w:r>
            <w:proofErr w:type="spellEnd"/>
            <w:r w:rsidRPr="00F60206">
              <w:rPr>
                <w:color w:val="000000" w:themeColor="text1"/>
              </w:rPr>
              <w:t xml:space="preserve"> </w:t>
            </w:r>
            <w:proofErr w:type="spellStart"/>
            <w:r w:rsidRPr="00F60206">
              <w:rPr>
                <w:color w:val="000000" w:themeColor="text1"/>
              </w:rPr>
              <w:t>посвідки</w:t>
            </w:r>
            <w:proofErr w:type="spellEnd"/>
            <w:r w:rsidRPr="00F60206">
              <w:rPr>
                <w:color w:val="000000" w:themeColor="text1"/>
              </w:rPr>
              <w:t xml:space="preserve"> на </w:t>
            </w:r>
            <w:proofErr w:type="spellStart"/>
            <w:r w:rsidRPr="00F60206">
              <w:rPr>
                <w:color w:val="000000" w:themeColor="text1"/>
              </w:rPr>
              <w:t>тимчасове</w:t>
            </w:r>
            <w:proofErr w:type="spellEnd"/>
            <w:r w:rsidRPr="00F60206">
              <w:rPr>
                <w:color w:val="000000" w:themeColor="text1"/>
              </w:rPr>
              <w:t xml:space="preserve"> </w:t>
            </w:r>
            <w:proofErr w:type="spellStart"/>
            <w:r w:rsidRPr="00F60206">
              <w:rPr>
                <w:color w:val="000000" w:themeColor="text1"/>
              </w:rPr>
              <w:t>проживання</w:t>
            </w:r>
            <w:proofErr w:type="spellEnd"/>
            <w:r w:rsidRPr="00F60206">
              <w:rPr>
                <w:color w:val="000000" w:themeColor="text1"/>
              </w:rPr>
              <w:t xml:space="preserve">, </w:t>
            </w:r>
            <w:proofErr w:type="spellStart"/>
            <w:r w:rsidRPr="00F60206">
              <w:rPr>
                <w:color w:val="000000" w:themeColor="text1"/>
              </w:rPr>
              <w:t>її</w:t>
            </w:r>
            <w:proofErr w:type="spellEnd"/>
            <w:r w:rsidRPr="00F60206">
              <w:rPr>
                <w:color w:val="000000" w:themeColor="text1"/>
              </w:rPr>
              <w:t xml:space="preserve"> </w:t>
            </w:r>
            <w:proofErr w:type="spellStart"/>
            <w:r w:rsidRPr="00F60206">
              <w:rPr>
                <w:color w:val="000000" w:themeColor="text1"/>
              </w:rPr>
              <w:t>обміну</w:t>
            </w:r>
            <w:proofErr w:type="spellEnd"/>
          </w:p>
          <w:p w14:paraId="53F3D08A" w14:textId="687650F7" w:rsidR="00F35B34" w:rsidRPr="00F60206" w:rsidRDefault="00F35B34" w:rsidP="00544FB6">
            <w:pPr>
              <w:pStyle w:val="a6"/>
              <w:rPr>
                <w:color w:val="000000" w:themeColor="text1"/>
              </w:rPr>
            </w:pPr>
          </w:p>
        </w:tc>
        <w:tc>
          <w:tcPr>
            <w:tcW w:w="3701" w:type="dxa"/>
          </w:tcPr>
          <w:p w14:paraId="4B942FF3" w14:textId="33567846" w:rsidR="00544FB6" w:rsidRPr="00F60206" w:rsidRDefault="00544FB6" w:rsidP="00544FB6">
            <w:pPr>
              <w:pStyle w:val="a6"/>
              <w:rPr>
                <w:color w:val="000000" w:themeColor="text1"/>
              </w:rPr>
            </w:pPr>
            <w:r w:rsidRPr="00F60206">
              <w:rPr>
                <w:color w:val="000000" w:themeColor="text1"/>
              </w:rPr>
              <w:t xml:space="preserve">Закон </w:t>
            </w:r>
            <w:proofErr w:type="spellStart"/>
            <w:r w:rsidRPr="00F60206">
              <w:rPr>
                <w:color w:val="000000" w:themeColor="text1"/>
              </w:rPr>
              <w:t>України</w:t>
            </w:r>
            <w:proofErr w:type="spellEnd"/>
            <w:r w:rsidRPr="00F60206">
              <w:rPr>
                <w:color w:val="000000" w:themeColor="text1"/>
              </w:rPr>
              <w:t xml:space="preserve"> “Про </w:t>
            </w:r>
            <w:proofErr w:type="spellStart"/>
            <w:r w:rsidRPr="00F60206">
              <w:rPr>
                <w:color w:val="000000" w:themeColor="text1"/>
              </w:rPr>
              <w:t>правовий</w:t>
            </w:r>
            <w:proofErr w:type="spellEnd"/>
            <w:r w:rsidRPr="00F60206">
              <w:rPr>
                <w:color w:val="000000" w:themeColor="text1"/>
              </w:rPr>
              <w:t xml:space="preserve"> статус </w:t>
            </w:r>
            <w:proofErr w:type="spellStart"/>
            <w:r w:rsidRPr="00F60206">
              <w:rPr>
                <w:color w:val="000000" w:themeColor="text1"/>
              </w:rPr>
              <w:t>іноземців</w:t>
            </w:r>
            <w:proofErr w:type="spellEnd"/>
            <w:r w:rsidRPr="00F60206">
              <w:rPr>
                <w:color w:val="000000" w:themeColor="text1"/>
              </w:rPr>
              <w:t xml:space="preserve"> та </w:t>
            </w:r>
            <w:proofErr w:type="spellStart"/>
            <w:r w:rsidRPr="00F60206">
              <w:rPr>
                <w:color w:val="000000" w:themeColor="text1"/>
              </w:rPr>
              <w:t>осіб</w:t>
            </w:r>
            <w:proofErr w:type="spellEnd"/>
            <w:r w:rsidRPr="00F60206">
              <w:rPr>
                <w:color w:val="000000" w:themeColor="text1"/>
              </w:rPr>
              <w:t xml:space="preserve"> без </w:t>
            </w:r>
            <w:proofErr w:type="spellStart"/>
            <w:r w:rsidRPr="00F60206">
              <w:rPr>
                <w:color w:val="000000" w:themeColor="text1"/>
              </w:rPr>
              <w:t>громадянства</w:t>
            </w:r>
            <w:proofErr w:type="spellEnd"/>
            <w:r w:rsidRPr="00F60206">
              <w:rPr>
                <w:color w:val="000000" w:themeColor="text1"/>
              </w:rPr>
              <w:t>”</w:t>
            </w:r>
          </w:p>
        </w:tc>
        <w:tc>
          <w:tcPr>
            <w:tcW w:w="1418" w:type="dxa"/>
          </w:tcPr>
          <w:p w14:paraId="63EE7619" w14:textId="77777777" w:rsidR="00F2442B" w:rsidRPr="00F60206" w:rsidRDefault="00F2442B" w:rsidP="00F2442B">
            <w:pPr>
              <w:pStyle w:val="a6"/>
              <w:rPr>
                <w:color w:val="000000" w:themeColor="text1"/>
                <w:sz w:val="12"/>
                <w:szCs w:val="12"/>
              </w:rPr>
            </w:pPr>
            <w:r w:rsidRPr="00F60206">
              <w:rPr>
                <w:color w:val="000000" w:themeColor="text1"/>
                <w:lang w:val="uk-UA"/>
              </w:rPr>
              <w:t>ЦНАП</w:t>
            </w:r>
          </w:p>
          <w:p w14:paraId="419FB09E" w14:textId="57779098" w:rsidR="00544FB6" w:rsidRPr="00F60206" w:rsidRDefault="00544FB6" w:rsidP="00544FB6">
            <w:pPr>
              <w:pStyle w:val="a6"/>
              <w:rPr>
                <w:color w:val="000000" w:themeColor="text1"/>
              </w:rPr>
            </w:pPr>
            <w:r w:rsidRPr="00F60206">
              <w:rPr>
                <w:color w:val="000000" w:themeColor="text1"/>
                <w:sz w:val="12"/>
                <w:szCs w:val="12"/>
              </w:rPr>
              <w:t>*</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встановлення</w:t>
            </w:r>
            <w:proofErr w:type="spellEnd"/>
            <w:r w:rsidRPr="00F60206">
              <w:rPr>
                <w:rFonts w:eastAsia="Times New Roman" w:cs="Times New Roman"/>
                <w:color w:val="000000" w:themeColor="text1"/>
                <w:sz w:val="12"/>
                <w:szCs w:val="12"/>
                <w:lang w:eastAsia="ru-RU"/>
              </w:rPr>
              <w:t xml:space="preserve"> в ЦНАП </w:t>
            </w:r>
            <w:proofErr w:type="spellStart"/>
            <w:r w:rsidRPr="00F60206">
              <w:rPr>
                <w:rFonts w:eastAsia="Times New Roman" w:cs="Times New Roman"/>
                <w:color w:val="000000" w:themeColor="text1"/>
                <w:sz w:val="12"/>
                <w:szCs w:val="12"/>
                <w:lang w:eastAsia="ru-RU"/>
              </w:rPr>
              <w:t>відповідного</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обладнання</w:t>
            </w:r>
            <w:proofErr w:type="spellEnd"/>
            <w:r w:rsidRPr="00F60206">
              <w:rPr>
                <w:rFonts w:eastAsia="Times New Roman" w:cs="Times New Roman"/>
                <w:color w:val="000000" w:themeColor="text1"/>
                <w:sz w:val="12"/>
                <w:szCs w:val="12"/>
                <w:lang w:eastAsia="ru-RU"/>
              </w:rPr>
              <w:t>.</w:t>
            </w:r>
          </w:p>
        </w:tc>
      </w:tr>
      <w:tr w:rsidR="00F60206" w:rsidRPr="00F60206" w14:paraId="7E821E23" w14:textId="5B833B65" w:rsidTr="001872D2">
        <w:trPr>
          <w:trHeight w:val="12"/>
        </w:trPr>
        <w:tc>
          <w:tcPr>
            <w:tcW w:w="10060" w:type="dxa"/>
            <w:gridSpan w:val="5"/>
          </w:tcPr>
          <w:p w14:paraId="04A761E3" w14:textId="77777777" w:rsidR="001872D2" w:rsidRDefault="001872D2" w:rsidP="00544FB6">
            <w:pPr>
              <w:pStyle w:val="a4"/>
              <w:spacing w:line="228" w:lineRule="auto"/>
              <w:ind w:firstLine="0"/>
              <w:jc w:val="center"/>
              <w:rPr>
                <w:rFonts w:ascii="Times New Roman" w:hAnsi="Times New Roman"/>
                <w:b/>
                <w:bCs/>
                <w:color w:val="000000" w:themeColor="text1"/>
                <w:sz w:val="28"/>
                <w:szCs w:val="28"/>
              </w:rPr>
            </w:pPr>
            <w:r w:rsidRPr="00F60206">
              <w:rPr>
                <w:rFonts w:ascii="Times New Roman" w:hAnsi="Times New Roman"/>
                <w:b/>
                <w:bCs/>
                <w:color w:val="000000" w:themeColor="text1"/>
                <w:sz w:val="28"/>
                <w:szCs w:val="28"/>
              </w:rPr>
              <w:t>4. Послуги з реєстрації місця проживання</w:t>
            </w:r>
          </w:p>
          <w:p w14:paraId="548A7439" w14:textId="7635AFD4" w:rsidR="00F35B34" w:rsidRPr="00F60206" w:rsidRDefault="00F35B34"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286F1DD" w14:textId="353FB30F" w:rsidTr="009F4D11">
        <w:trPr>
          <w:trHeight w:val="12"/>
        </w:trPr>
        <w:tc>
          <w:tcPr>
            <w:tcW w:w="704" w:type="dxa"/>
          </w:tcPr>
          <w:p w14:paraId="60CB1B2D" w14:textId="77777777" w:rsidR="00544FB6" w:rsidRPr="00F60206" w:rsidRDefault="00544FB6" w:rsidP="00544FB6">
            <w:pPr>
              <w:pStyle w:val="a4"/>
              <w:numPr>
                <w:ilvl w:val="0"/>
                <w:numId w:val="1"/>
              </w:numPr>
              <w:spacing w:before="0" w:line="228" w:lineRule="auto"/>
              <w:ind w:left="829" w:hanging="720"/>
              <w:rPr>
                <w:rFonts w:ascii="Times New Roman" w:hAnsi="Times New Roman"/>
                <w:color w:val="000000" w:themeColor="text1"/>
                <w:sz w:val="22"/>
                <w:szCs w:val="22"/>
              </w:rPr>
            </w:pPr>
          </w:p>
        </w:tc>
        <w:tc>
          <w:tcPr>
            <w:tcW w:w="1134" w:type="dxa"/>
            <w:vAlign w:val="center"/>
          </w:tcPr>
          <w:p w14:paraId="6ADE6DEE" w14:textId="5250FBBD" w:rsidR="00544FB6" w:rsidRPr="00F60206" w:rsidRDefault="00544FB6" w:rsidP="00544FB6">
            <w:pPr>
              <w:pStyle w:val="a4"/>
              <w:spacing w:before="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00034</w:t>
            </w:r>
          </w:p>
        </w:tc>
        <w:tc>
          <w:tcPr>
            <w:tcW w:w="3103" w:type="dxa"/>
            <w:vAlign w:val="center"/>
          </w:tcPr>
          <w:p w14:paraId="722C2278" w14:textId="07D66B63" w:rsidR="00544FB6" w:rsidRPr="00F60206" w:rsidRDefault="00544FB6" w:rsidP="00544FB6">
            <w:pPr>
              <w:pStyle w:val="a4"/>
              <w:spacing w:before="0"/>
              <w:ind w:firstLine="0"/>
              <w:jc w:val="both"/>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місця проживання</w:t>
            </w:r>
          </w:p>
        </w:tc>
        <w:tc>
          <w:tcPr>
            <w:tcW w:w="3701" w:type="dxa"/>
          </w:tcPr>
          <w:p w14:paraId="22333BB9" w14:textId="630B826D"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w:t>
            </w:r>
          </w:p>
        </w:tc>
        <w:tc>
          <w:tcPr>
            <w:tcW w:w="1418" w:type="dxa"/>
          </w:tcPr>
          <w:p w14:paraId="75D4B05D"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67C51A71" w14:textId="7B7ED9B1"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53B93666" w14:textId="5FB4CEE2" w:rsidTr="009F4D11">
        <w:trPr>
          <w:trHeight w:val="12"/>
        </w:trPr>
        <w:tc>
          <w:tcPr>
            <w:tcW w:w="704" w:type="dxa"/>
          </w:tcPr>
          <w:p w14:paraId="2DF973F8" w14:textId="77777777" w:rsidR="00544FB6" w:rsidRPr="00F60206" w:rsidRDefault="00544FB6" w:rsidP="00544FB6">
            <w:pPr>
              <w:pStyle w:val="a4"/>
              <w:numPr>
                <w:ilvl w:val="0"/>
                <w:numId w:val="1"/>
              </w:numPr>
              <w:spacing w:before="0" w:line="228" w:lineRule="auto"/>
              <w:ind w:left="829" w:hanging="720"/>
              <w:rPr>
                <w:rFonts w:ascii="Times New Roman" w:hAnsi="Times New Roman"/>
                <w:color w:val="000000" w:themeColor="text1"/>
                <w:sz w:val="22"/>
                <w:szCs w:val="22"/>
              </w:rPr>
            </w:pPr>
          </w:p>
        </w:tc>
        <w:tc>
          <w:tcPr>
            <w:tcW w:w="1134" w:type="dxa"/>
            <w:vAlign w:val="center"/>
          </w:tcPr>
          <w:p w14:paraId="55E2ABE9" w14:textId="47E273C1" w:rsidR="00544FB6" w:rsidRPr="00F60206" w:rsidRDefault="00544FB6" w:rsidP="00544FB6">
            <w:pPr>
              <w:pStyle w:val="a4"/>
              <w:spacing w:before="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00037</w:t>
            </w:r>
          </w:p>
        </w:tc>
        <w:tc>
          <w:tcPr>
            <w:tcW w:w="3103" w:type="dxa"/>
            <w:vAlign w:val="center"/>
          </w:tcPr>
          <w:p w14:paraId="73E9FA09" w14:textId="2618D1A6" w:rsidR="00544FB6" w:rsidRPr="00F60206" w:rsidRDefault="00544FB6" w:rsidP="00544FB6">
            <w:pPr>
              <w:pStyle w:val="a4"/>
              <w:spacing w:before="0"/>
              <w:ind w:firstLine="0"/>
              <w:jc w:val="both"/>
              <w:rPr>
                <w:rFonts w:ascii="Times New Roman" w:hAnsi="Times New Roman"/>
                <w:color w:val="000000" w:themeColor="text1"/>
                <w:sz w:val="22"/>
                <w:szCs w:val="22"/>
              </w:rPr>
            </w:pPr>
            <w:r w:rsidRPr="00F60206">
              <w:rPr>
                <w:rFonts w:ascii="Times New Roman" w:hAnsi="Times New Roman"/>
                <w:color w:val="000000" w:themeColor="text1"/>
                <w:sz w:val="22"/>
                <w:szCs w:val="22"/>
              </w:rPr>
              <w:t>Зняття із задекларованого/</w:t>
            </w:r>
            <w:proofErr w:type="spellStart"/>
            <w:r w:rsidRPr="00F60206">
              <w:rPr>
                <w:rFonts w:ascii="Times New Roman" w:hAnsi="Times New Roman"/>
                <w:color w:val="000000" w:themeColor="text1"/>
                <w:sz w:val="22"/>
                <w:szCs w:val="22"/>
              </w:rPr>
              <w:t>зареєстрова</w:t>
            </w:r>
            <w:proofErr w:type="spellEnd"/>
            <w:r w:rsidR="000D5845">
              <w:rPr>
                <w:rFonts w:ascii="Times New Roman" w:hAnsi="Times New Roman"/>
                <w:color w:val="000000" w:themeColor="text1"/>
                <w:sz w:val="22"/>
                <w:szCs w:val="22"/>
              </w:rPr>
              <w:t>-</w:t>
            </w:r>
            <w:r w:rsidRPr="00F60206">
              <w:rPr>
                <w:rFonts w:ascii="Times New Roman" w:hAnsi="Times New Roman"/>
                <w:color w:val="000000" w:themeColor="text1"/>
                <w:sz w:val="22"/>
                <w:szCs w:val="22"/>
              </w:rPr>
              <w:t>ного місця проживання</w:t>
            </w:r>
          </w:p>
        </w:tc>
        <w:tc>
          <w:tcPr>
            <w:tcW w:w="3701" w:type="dxa"/>
          </w:tcPr>
          <w:p w14:paraId="722A16CA" w14:textId="4B9780F7"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w:t>
            </w:r>
          </w:p>
        </w:tc>
        <w:tc>
          <w:tcPr>
            <w:tcW w:w="1418" w:type="dxa"/>
          </w:tcPr>
          <w:p w14:paraId="4C724985"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3671A34C" w14:textId="577B54A6"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33C886B5" w14:textId="6D5FD573" w:rsidTr="009F4D11">
        <w:trPr>
          <w:trHeight w:val="12"/>
        </w:trPr>
        <w:tc>
          <w:tcPr>
            <w:tcW w:w="704" w:type="dxa"/>
          </w:tcPr>
          <w:p w14:paraId="0368BA01" w14:textId="77777777" w:rsidR="00544FB6" w:rsidRPr="00F60206" w:rsidRDefault="00544FB6" w:rsidP="00544FB6">
            <w:pPr>
              <w:pStyle w:val="a4"/>
              <w:numPr>
                <w:ilvl w:val="0"/>
                <w:numId w:val="1"/>
              </w:numPr>
              <w:spacing w:before="0" w:line="228" w:lineRule="auto"/>
              <w:ind w:left="829" w:hanging="720"/>
              <w:rPr>
                <w:rFonts w:ascii="Times New Roman" w:hAnsi="Times New Roman"/>
                <w:color w:val="000000" w:themeColor="text1"/>
                <w:sz w:val="22"/>
                <w:szCs w:val="22"/>
              </w:rPr>
            </w:pPr>
          </w:p>
        </w:tc>
        <w:tc>
          <w:tcPr>
            <w:tcW w:w="1134" w:type="dxa"/>
            <w:vAlign w:val="center"/>
          </w:tcPr>
          <w:p w14:paraId="63B46EC2" w14:textId="1A8B7017" w:rsidR="00544FB6" w:rsidRPr="00F60206" w:rsidRDefault="00544FB6" w:rsidP="00544FB6">
            <w:pPr>
              <w:pStyle w:val="a4"/>
              <w:spacing w:before="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01217</w:t>
            </w:r>
          </w:p>
        </w:tc>
        <w:tc>
          <w:tcPr>
            <w:tcW w:w="3103" w:type="dxa"/>
            <w:vAlign w:val="center"/>
          </w:tcPr>
          <w:p w14:paraId="1C0A03BC" w14:textId="7257DC6C" w:rsidR="00544FB6" w:rsidRPr="00F60206" w:rsidRDefault="00544FB6" w:rsidP="00544FB6">
            <w:pPr>
              <w:pStyle w:val="a4"/>
              <w:spacing w:before="0"/>
              <w:ind w:firstLine="0"/>
              <w:jc w:val="both"/>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місця проживання дитини до 14 років</w:t>
            </w:r>
          </w:p>
        </w:tc>
        <w:tc>
          <w:tcPr>
            <w:tcW w:w="3701" w:type="dxa"/>
          </w:tcPr>
          <w:p w14:paraId="473E156B" w14:textId="0E3B56C1"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місцеве самоврядування в Україні" ст. 37-1, Закон України "Про надання публічних (електронних публічних) послуг щодо декларування та реєстрації місця проживання в Україні" ст.9, Постанова КМУ від 28.12.2020 №1364 "Про реалізацію експериментального проекту щодо реєстрації, зняття з реєстрації місця проживання в електронній формі" п. 2-10</w:t>
            </w:r>
          </w:p>
        </w:tc>
        <w:tc>
          <w:tcPr>
            <w:tcW w:w="1418" w:type="dxa"/>
          </w:tcPr>
          <w:p w14:paraId="316B3C46"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108CA0E1" w14:textId="79F40658"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1A6600C2" w14:textId="785EDFA8" w:rsidTr="009F4D11">
        <w:trPr>
          <w:trHeight w:val="12"/>
        </w:trPr>
        <w:tc>
          <w:tcPr>
            <w:tcW w:w="704" w:type="dxa"/>
          </w:tcPr>
          <w:p w14:paraId="2EE4A99E" w14:textId="77777777" w:rsidR="00544FB6" w:rsidRPr="00F60206" w:rsidRDefault="00544FB6" w:rsidP="00544FB6">
            <w:pPr>
              <w:pStyle w:val="a4"/>
              <w:numPr>
                <w:ilvl w:val="0"/>
                <w:numId w:val="1"/>
              </w:numPr>
              <w:spacing w:before="0" w:line="228" w:lineRule="auto"/>
              <w:ind w:left="829" w:hanging="720"/>
              <w:rPr>
                <w:rFonts w:ascii="Times New Roman" w:hAnsi="Times New Roman"/>
                <w:color w:val="000000" w:themeColor="text1"/>
                <w:sz w:val="22"/>
                <w:szCs w:val="22"/>
              </w:rPr>
            </w:pPr>
          </w:p>
        </w:tc>
        <w:tc>
          <w:tcPr>
            <w:tcW w:w="1134" w:type="dxa"/>
            <w:vAlign w:val="center"/>
          </w:tcPr>
          <w:p w14:paraId="154BE067" w14:textId="2FB012AC" w:rsidR="00544FB6" w:rsidRPr="00F60206" w:rsidRDefault="00544FB6" w:rsidP="00544FB6">
            <w:pPr>
              <w:pStyle w:val="a4"/>
              <w:spacing w:before="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00040</w:t>
            </w:r>
          </w:p>
        </w:tc>
        <w:tc>
          <w:tcPr>
            <w:tcW w:w="3103" w:type="dxa"/>
            <w:vAlign w:val="center"/>
          </w:tcPr>
          <w:p w14:paraId="1AEC8645" w14:textId="10C918A5" w:rsidR="00544FB6" w:rsidRPr="00F60206" w:rsidRDefault="00544FB6" w:rsidP="00544FB6">
            <w:pPr>
              <w:pStyle w:val="a4"/>
              <w:spacing w:before="0"/>
              <w:ind w:firstLine="0"/>
              <w:jc w:val="both"/>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місця перебування</w:t>
            </w:r>
          </w:p>
        </w:tc>
        <w:tc>
          <w:tcPr>
            <w:tcW w:w="3701" w:type="dxa"/>
          </w:tcPr>
          <w:p w14:paraId="7EE7B70A" w14:textId="157BE77C"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w:t>
            </w:r>
          </w:p>
        </w:tc>
        <w:tc>
          <w:tcPr>
            <w:tcW w:w="1418" w:type="dxa"/>
          </w:tcPr>
          <w:p w14:paraId="21A451A9"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6AB73819" w14:textId="37DD8541"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6A3EA977" w14:textId="67191DBA" w:rsidTr="009F4D11">
        <w:trPr>
          <w:trHeight w:val="12"/>
        </w:trPr>
        <w:tc>
          <w:tcPr>
            <w:tcW w:w="704" w:type="dxa"/>
          </w:tcPr>
          <w:p w14:paraId="5637CB59" w14:textId="77777777" w:rsidR="00544FB6" w:rsidRPr="00F60206" w:rsidRDefault="00544FB6" w:rsidP="00544FB6">
            <w:pPr>
              <w:pStyle w:val="a4"/>
              <w:numPr>
                <w:ilvl w:val="0"/>
                <w:numId w:val="1"/>
              </w:numPr>
              <w:spacing w:before="0" w:line="228" w:lineRule="auto"/>
              <w:ind w:left="829" w:hanging="720"/>
              <w:rPr>
                <w:rFonts w:ascii="Times New Roman" w:hAnsi="Times New Roman"/>
                <w:color w:val="000000" w:themeColor="text1"/>
                <w:sz w:val="22"/>
                <w:szCs w:val="22"/>
              </w:rPr>
            </w:pPr>
          </w:p>
        </w:tc>
        <w:tc>
          <w:tcPr>
            <w:tcW w:w="1134" w:type="dxa"/>
            <w:vAlign w:val="center"/>
          </w:tcPr>
          <w:p w14:paraId="3580EA01" w14:textId="0DC32259" w:rsidR="00544FB6" w:rsidRPr="00F60206" w:rsidRDefault="00544FB6" w:rsidP="00544FB6">
            <w:pPr>
              <w:pStyle w:val="a4"/>
              <w:spacing w:before="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00038</w:t>
            </w:r>
          </w:p>
        </w:tc>
        <w:tc>
          <w:tcPr>
            <w:tcW w:w="3103" w:type="dxa"/>
            <w:vAlign w:val="center"/>
          </w:tcPr>
          <w:p w14:paraId="2D9DE595" w14:textId="120970D9" w:rsidR="00544FB6" w:rsidRPr="00F60206" w:rsidRDefault="00544FB6" w:rsidP="00544FB6">
            <w:pPr>
              <w:pStyle w:val="a4"/>
              <w:spacing w:before="0"/>
              <w:ind w:firstLine="0"/>
              <w:jc w:val="both"/>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витягу з реєстру територіальної громади</w:t>
            </w:r>
          </w:p>
        </w:tc>
        <w:tc>
          <w:tcPr>
            <w:tcW w:w="3701" w:type="dxa"/>
          </w:tcPr>
          <w:p w14:paraId="1D7D47F8" w14:textId="4D6C2A75"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w:t>
            </w:r>
          </w:p>
        </w:tc>
        <w:tc>
          <w:tcPr>
            <w:tcW w:w="1418" w:type="dxa"/>
          </w:tcPr>
          <w:p w14:paraId="484DE5AE"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49964E66" w14:textId="6F712098" w:rsidR="00544FB6" w:rsidRPr="00F60206" w:rsidRDefault="00544FB6" w:rsidP="00544FB6">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48E82B42" w14:textId="62845D3E" w:rsidTr="009F4D11">
        <w:trPr>
          <w:trHeight w:val="12"/>
        </w:trPr>
        <w:tc>
          <w:tcPr>
            <w:tcW w:w="704" w:type="dxa"/>
          </w:tcPr>
          <w:p w14:paraId="00F8392A"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4DB5A832" w14:textId="7687AF84"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00039</w:t>
            </w:r>
          </w:p>
        </w:tc>
        <w:tc>
          <w:tcPr>
            <w:tcW w:w="3103" w:type="dxa"/>
            <w:vAlign w:val="center"/>
          </w:tcPr>
          <w:p w14:paraId="4D0258E3" w14:textId="4E654D5F"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зняття з реєстрації місця проживання</w:t>
            </w:r>
          </w:p>
        </w:tc>
        <w:tc>
          <w:tcPr>
            <w:tcW w:w="3701" w:type="dxa"/>
            <w:vAlign w:val="center"/>
          </w:tcPr>
          <w:p w14:paraId="6E18CFC8" w14:textId="24394F49"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свободу пересування та вільний вибір місця проживання в Україні"</w:t>
            </w:r>
          </w:p>
        </w:tc>
        <w:tc>
          <w:tcPr>
            <w:tcW w:w="1418" w:type="dxa"/>
            <w:vAlign w:val="center"/>
          </w:tcPr>
          <w:p w14:paraId="61FC65FF"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0AF9ED37" w14:textId="2AE1CE5D"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4B78DFCB" w14:textId="72767A49" w:rsidTr="009F4D11">
        <w:trPr>
          <w:trHeight w:val="12"/>
        </w:trPr>
        <w:tc>
          <w:tcPr>
            <w:tcW w:w="704" w:type="dxa"/>
          </w:tcPr>
          <w:p w14:paraId="0DD069B5"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0F73F95B" w14:textId="1F56029E"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01054</w:t>
            </w:r>
          </w:p>
        </w:tc>
        <w:tc>
          <w:tcPr>
            <w:tcW w:w="3103" w:type="dxa"/>
            <w:vAlign w:val="center"/>
          </w:tcPr>
          <w:p w14:paraId="6F31DF2A" w14:textId="64FD5D9E"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Зняття  із задекларованого/</w:t>
            </w:r>
            <w:proofErr w:type="spellStart"/>
            <w:r w:rsidRPr="00F60206">
              <w:rPr>
                <w:rFonts w:ascii="Times New Roman" w:hAnsi="Times New Roman"/>
                <w:color w:val="000000" w:themeColor="text1"/>
                <w:sz w:val="22"/>
                <w:szCs w:val="22"/>
              </w:rPr>
              <w:t>зареєстрова</w:t>
            </w:r>
            <w:proofErr w:type="spellEnd"/>
            <w:r w:rsidR="00583F73">
              <w:rPr>
                <w:rFonts w:ascii="Times New Roman" w:hAnsi="Times New Roman"/>
                <w:color w:val="000000" w:themeColor="text1"/>
                <w:sz w:val="22"/>
                <w:szCs w:val="22"/>
              </w:rPr>
              <w:t>-</w:t>
            </w:r>
            <w:r w:rsidRPr="00F60206">
              <w:rPr>
                <w:rFonts w:ascii="Times New Roman" w:hAnsi="Times New Roman"/>
                <w:color w:val="000000" w:themeColor="text1"/>
                <w:sz w:val="22"/>
                <w:szCs w:val="22"/>
              </w:rPr>
              <w:t>ного місця проживання дитини до 14 років</w:t>
            </w:r>
          </w:p>
        </w:tc>
        <w:tc>
          <w:tcPr>
            <w:tcW w:w="3701" w:type="dxa"/>
            <w:vAlign w:val="center"/>
          </w:tcPr>
          <w:p w14:paraId="674B368E" w14:textId="45A35B91"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 ст.18, Постанова КМУ від 24.12.2019 №1113, Постанова КМУ від 07.02.2022 №265</w:t>
            </w:r>
          </w:p>
        </w:tc>
        <w:tc>
          <w:tcPr>
            <w:tcW w:w="1418" w:type="dxa"/>
            <w:vAlign w:val="center"/>
          </w:tcPr>
          <w:p w14:paraId="5BC9FAD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63E4605" w14:textId="6EA92CB3" w:rsidR="00544FB6" w:rsidRPr="00F60206" w:rsidRDefault="00487E2D" w:rsidP="00487E2D">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4CA68A63" w14:textId="68F1ED86" w:rsidTr="009F4D11">
        <w:trPr>
          <w:trHeight w:val="12"/>
        </w:trPr>
        <w:tc>
          <w:tcPr>
            <w:tcW w:w="704" w:type="dxa"/>
          </w:tcPr>
          <w:p w14:paraId="772E5266"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471C0339" w14:textId="751FBB1F"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01377</w:t>
            </w:r>
          </w:p>
        </w:tc>
        <w:tc>
          <w:tcPr>
            <w:tcW w:w="3103" w:type="dxa"/>
            <w:vAlign w:val="center"/>
          </w:tcPr>
          <w:p w14:paraId="18B47867" w14:textId="5D5A95E3"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змін до інформації в Реєстрі територіальної громади </w:t>
            </w:r>
          </w:p>
        </w:tc>
        <w:tc>
          <w:tcPr>
            <w:tcW w:w="3701" w:type="dxa"/>
            <w:vAlign w:val="center"/>
          </w:tcPr>
          <w:p w14:paraId="5E7BC0F6" w14:textId="26FC9E6C"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надання публічних (електронних публічних) послуг щодо декларування та реєстрації місця проживання в Україні" ст.18, Постанова КМУ від 24.12.2019 №1113, Постанова КМУ від 07.02.2022 №265</w:t>
            </w:r>
          </w:p>
        </w:tc>
        <w:tc>
          <w:tcPr>
            <w:tcW w:w="1418" w:type="dxa"/>
            <w:vAlign w:val="center"/>
          </w:tcPr>
          <w:p w14:paraId="729135DB"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24322604" w14:textId="47CC0CC5"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7F9D0831" w14:textId="192CF60F" w:rsidTr="009F4D11">
        <w:trPr>
          <w:trHeight w:val="12"/>
        </w:trPr>
        <w:tc>
          <w:tcPr>
            <w:tcW w:w="704" w:type="dxa"/>
          </w:tcPr>
          <w:p w14:paraId="4D4C562A"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tcPr>
          <w:p w14:paraId="049270D0" w14:textId="3BD4B518"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shd w:val="clear" w:color="auto" w:fill="FFFFFF"/>
              </w:rPr>
              <w:t>00201</w:t>
            </w:r>
          </w:p>
        </w:tc>
        <w:tc>
          <w:tcPr>
            <w:tcW w:w="3103" w:type="dxa"/>
          </w:tcPr>
          <w:p w14:paraId="00FE9017" w14:textId="6A342937"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склад сім'ї або зареєстрованих у житловому приміщенні/будинку осіб</w:t>
            </w:r>
          </w:p>
        </w:tc>
        <w:tc>
          <w:tcPr>
            <w:tcW w:w="3701" w:type="dxa"/>
          </w:tcPr>
          <w:p w14:paraId="40EA827F" w14:textId="6E1E1877"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6" w:anchor="Text" w:tgtFrame="_blank" w:history="1">
              <w:r w:rsidR="00544FB6" w:rsidRPr="00F60206">
                <w:rPr>
                  <w:rStyle w:val="a3"/>
                  <w:rFonts w:ascii="Times New Roman" w:hAnsi="Times New Roman"/>
                  <w:color w:val="000000" w:themeColor="text1"/>
                  <w:sz w:val="22"/>
                  <w:szCs w:val="22"/>
                  <w:u w:val="none"/>
                </w:rPr>
                <w:t xml:space="preserve">Закон України "Про державну соціальну допомогу малозабезпеченим сім'ям" </w:t>
              </w:r>
            </w:hyperlink>
          </w:p>
        </w:tc>
        <w:tc>
          <w:tcPr>
            <w:tcW w:w="1418" w:type="dxa"/>
          </w:tcPr>
          <w:p w14:paraId="27C8D90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7A12AD51"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6CE85319" w14:textId="398FEEC4"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3E0A90AA" w14:textId="48A22EE2" w:rsidTr="009F4D11">
        <w:trPr>
          <w:trHeight w:val="12"/>
        </w:trPr>
        <w:tc>
          <w:tcPr>
            <w:tcW w:w="704" w:type="dxa"/>
          </w:tcPr>
          <w:p w14:paraId="303E7BCF"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tcPr>
          <w:p w14:paraId="68208EF0" w14:textId="139D863E"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01245</w:t>
            </w:r>
          </w:p>
        </w:tc>
        <w:tc>
          <w:tcPr>
            <w:tcW w:w="3103" w:type="dxa"/>
          </w:tcPr>
          <w:p w14:paraId="44187CC1" w14:textId="1D33B97D"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реєстрацію/останнє місце проживання спадкодавця (довідка для оформлення спадщини)</w:t>
            </w:r>
          </w:p>
        </w:tc>
        <w:tc>
          <w:tcPr>
            <w:tcW w:w="3701" w:type="dxa"/>
          </w:tcPr>
          <w:p w14:paraId="7A76E3B5" w14:textId="645FB664"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Цивільний Кодекс України</w:t>
            </w:r>
          </w:p>
        </w:tc>
        <w:tc>
          <w:tcPr>
            <w:tcW w:w="1418" w:type="dxa"/>
          </w:tcPr>
          <w:p w14:paraId="3376F0CA"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10ED7FDA" w14:textId="7E6CEAC1"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tc>
      </w:tr>
      <w:tr w:rsidR="00F60206" w:rsidRPr="00F60206" w14:paraId="7EA24E33" w14:textId="77777777" w:rsidTr="009F4D11">
        <w:trPr>
          <w:trHeight w:val="12"/>
        </w:trPr>
        <w:tc>
          <w:tcPr>
            <w:tcW w:w="704" w:type="dxa"/>
          </w:tcPr>
          <w:p w14:paraId="23D1B7EB" w14:textId="77777777" w:rsidR="008C4FAB" w:rsidRPr="00F60206" w:rsidRDefault="008C4FAB" w:rsidP="008C4FAB">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3F89695E" w14:textId="57658818" w:rsidR="008C4FAB" w:rsidRPr="00F60206" w:rsidRDefault="008C4FAB" w:rsidP="008C4FAB">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01846</w:t>
            </w:r>
          </w:p>
        </w:tc>
        <w:tc>
          <w:tcPr>
            <w:tcW w:w="3103" w:type="dxa"/>
            <w:vAlign w:val="center"/>
          </w:tcPr>
          <w:p w14:paraId="159C216E" w14:textId="6D22F408" w:rsidR="008C4FAB" w:rsidRPr="00F60206" w:rsidRDefault="008C4FAB" w:rsidP="008C4FAB">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w:t>
            </w:r>
            <w:proofErr w:type="spellStart"/>
            <w:r w:rsidRPr="00F60206">
              <w:rPr>
                <w:rFonts w:ascii="Times New Roman" w:hAnsi="Times New Roman"/>
                <w:color w:val="000000" w:themeColor="text1"/>
                <w:sz w:val="22"/>
                <w:szCs w:val="22"/>
              </w:rPr>
              <w:t>акта</w:t>
            </w:r>
            <w:proofErr w:type="spellEnd"/>
            <w:r w:rsidRPr="00F60206">
              <w:rPr>
                <w:rFonts w:ascii="Times New Roman" w:hAnsi="Times New Roman"/>
                <w:color w:val="000000" w:themeColor="text1"/>
                <w:sz w:val="22"/>
                <w:szCs w:val="22"/>
              </w:rPr>
              <w:t xml:space="preserve"> обстеження на факт не проживання особи за місцем реєстрації (на основі письмових свідчень сусідів)</w:t>
            </w:r>
          </w:p>
        </w:tc>
        <w:tc>
          <w:tcPr>
            <w:tcW w:w="3701" w:type="dxa"/>
            <w:vAlign w:val="center"/>
          </w:tcPr>
          <w:p w14:paraId="21BB2A1E" w14:textId="70F8C5A6" w:rsidR="008C4FAB" w:rsidRPr="00F60206" w:rsidRDefault="008C4FAB" w:rsidP="008C4FAB">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місцеве самоврядування в Україні" ст. 1, Постанова КМУ від 02.03.2016 №207</w:t>
            </w:r>
          </w:p>
        </w:tc>
        <w:tc>
          <w:tcPr>
            <w:tcW w:w="1418" w:type="dxa"/>
            <w:vAlign w:val="center"/>
          </w:tcPr>
          <w:p w14:paraId="1B0C303A" w14:textId="77777777" w:rsidR="008C4FAB" w:rsidRPr="00F60206" w:rsidRDefault="008C4FAB" w:rsidP="008C4FAB">
            <w:pPr>
              <w:pStyle w:val="a6"/>
              <w:rPr>
                <w:rFonts w:cs="Times New Roman"/>
                <w:color w:val="000000" w:themeColor="text1"/>
                <w:lang w:val="uk-UA"/>
              </w:rPr>
            </w:pPr>
            <w:r w:rsidRPr="00F60206">
              <w:rPr>
                <w:rFonts w:cs="Times New Roman"/>
                <w:color w:val="000000" w:themeColor="text1"/>
                <w:lang w:val="uk-UA"/>
              </w:rPr>
              <w:t>ЦНАП/</w:t>
            </w:r>
          </w:p>
          <w:p w14:paraId="244B7A5F" w14:textId="3DA2E541" w:rsidR="008C4FAB" w:rsidRPr="00F60206" w:rsidRDefault="008C4FAB" w:rsidP="008C4FAB">
            <w:pPr>
              <w:pStyle w:val="a6"/>
              <w:rPr>
                <w:rFonts w:cs="Times New Roman"/>
                <w:color w:val="000000" w:themeColor="text1"/>
                <w:lang w:val="uk-UA"/>
              </w:rPr>
            </w:pPr>
            <w:r w:rsidRPr="00F60206">
              <w:rPr>
                <w:rFonts w:cs="Times New Roman"/>
                <w:color w:val="000000" w:themeColor="text1"/>
                <w:lang w:val="uk-UA"/>
              </w:rPr>
              <w:t>ВРМ</w:t>
            </w:r>
          </w:p>
        </w:tc>
      </w:tr>
      <w:tr w:rsidR="00F60206" w:rsidRPr="00F60206" w14:paraId="30E41600" w14:textId="77777777" w:rsidTr="009F4D11">
        <w:trPr>
          <w:trHeight w:val="12"/>
        </w:trPr>
        <w:tc>
          <w:tcPr>
            <w:tcW w:w="704" w:type="dxa"/>
          </w:tcPr>
          <w:p w14:paraId="28941A5F" w14:textId="77777777" w:rsidR="008C4FAB" w:rsidRPr="00F60206" w:rsidRDefault="008C4FAB" w:rsidP="008C4FAB">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54C47192" w14:textId="12C35D21" w:rsidR="008C4FAB" w:rsidRPr="00F60206" w:rsidRDefault="008C4FAB" w:rsidP="008C4FAB">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01851</w:t>
            </w:r>
          </w:p>
        </w:tc>
        <w:tc>
          <w:tcPr>
            <w:tcW w:w="3103" w:type="dxa"/>
            <w:vAlign w:val="center"/>
          </w:tcPr>
          <w:p w14:paraId="0F45DDAF" w14:textId="6BD87D26" w:rsidR="008C4FAB" w:rsidRPr="00F60206" w:rsidRDefault="008C4FAB" w:rsidP="008C4FAB">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w:t>
            </w:r>
            <w:proofErr w:type="spellStart"/>
            <w:r w:rsidRPr="00F60206">
              <w:rPr>
                <w:rFonts w:ascii="Times New Roman" w:hAnsi="Times New Roman"/>
                <w:color w:val="000000" w:themeColor="text1"/>
                <w:sz w:val="22"/>
                <w:szCs w:val="22"/>
              </w:rPr>
              <w:t>акта</w:t>
            </w:r>
            <w:proofErr w:type="spellEnd"/>
            <w:r w:rsidRPr="00F60206">
              <w:rPr>
                <w:rFonts w:ascii="Times New Roman" w:hAnsi="Times New Roman"/>
                <w:color w:val="000000" w:themeColor="text1"/>
                <w:sz w:val="22"/>
                <w:szCs w:val="22"/>
              </w:rPr>
              <w:t xml:space="preserve"> обстеження на факт проживання особи без реєстрації місця проживання за даною </w:t>
            </w:r>
            <w:proofErr w:type="spellStart"/>
            <w:r w:rsidRPr="00F60206">
              <w:rPr>
                <w:rFonts w:ascii="Times New Roman" w:hAnsi="Times New Roman"/>
                <w:color w:val="000000" w:themeColor="text1"/>
                <w:sz w:val="22"/>
                <w:szCs w:val="22"/>
              </w:rPr>
              <w:t>адресою</w:t>
            </w:r>
            <w:proofErr w:type="spellEnd"/>
            <w:r w:rsidRPr="00F60206">
              <w:rPr>
                <w:rFonts w:ascii="Times New Roman" w:hAnsi="Times New Roman"/>
                <w:color w:val="000000" w:themeColor="text1"/>
                <w:sz w:val="22"/>
                <w:szCs w:val="22"/>
              </w:rPr>
              <w:t xml:space="preserve"> (на основі письмових свідчень сусідів)</w:t>
            </w:r>
          </w:p>
        </w:tc>
        <w:tc>
          <w:tcPr>
            <w:tcW w:w="3701" w:type="dxa"/>
            <w:vAlign w:val="center"/>
          </w:tcPr>
          <w:p w14:paraId="06564EC8" w14:textId="6B46038D" w:rsidR="008C4FAB" w:rsidRPr="00F60206" w:rsidRDefault="008C4FAB" w:rsidP="008C4FAB">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місцеве самоврядування в Україні" ст. 1</w:t>
            </w:r>
          </w:p>
        </w:tc>
        <w:tc>
          <w:tcPr>
            <w:tcW w:w="1418" w:type="dxa"/>
            <w:vAlign w:val="center"/>
          </w:tcPr>
          <w:p w14:paraId="2D41D3B1" w14:textId="77777777" w:rsidR="008C4FAB" w:rsidRPr="00F60206" w:rsidRDefault="008C4FAB" w:rsidP="008C4FAB">
            <w:pPr>
              <w:pStyle w:val="a6"/>
              <w:rPr>
                <w:rFonts w:cs="Times New Roman"/>
                <w:color w:val="000000" w:themeColor="text1"/>
                <w:lang w:val="uk-UA"/>
              </w:rPr>
            </w:pPr>
            <w:r w:rsidRPr="00F60206">
              <w:rPr>
                <w:rFonts w:cs="Times New Roman"/>
                <w:color w:val="000000" w:themeColor="text1"/>
                <w:lang w:val="uk-UA"/>
              </w:rPr>
              <w:t>ЦНАП/</w:t>
            </w:r>
          </w:p>
          <w:p w14:paraId="3818F7B8" w14:textId="5163086A" w:rsidR="008C4FAB" w:rsidRPr="00F60206" w:rsidRDefault="008C4FAB" w:rsidP="008C4FAB">
            <w:pPr>
              <w:pStyle w:val="a6"/>
              <w:rPr>
                <w:rFonts w:cs="Times New Roman"/>
                <w:color w:val="000000" w:themeColor="text1"/>
                <w:lang w:val="uk-UA"/>
              </w:rPr>
            </w:pPr>
            <w:r w:rsidRPr="00F60206">
              <w:rPr>
                <w:rFonts w:cs="Times New Roman"/>
                <w:color w:val="000000" w:themeColor="text1"/>
                <w:lang w:val="uk-UA"/>
              </w:rPr>
              <w:t>ВРМ</w:t>
            </w:r>
          </w:p>
        </w:tc>
      </w:tr>
      <w:tr w:rsidR="00F60206" w:rsidRPr="00F60206" w14:paraId="634BFD0C" w14:textId="6BA0A80D" w:rsidTr="001872D2">
        <w:trPr>
          <w:trHeight w:val="12"/>
        </w:trPr>
        <w:tc>
          <w:tcPr>
            <w:tcW w:w="10060" w:type="dxa"/>
            <w:gridSpan w:val="5"/>
          </w:tcPr>
          <w:p w14:paraId="0D5BF622" w14:textId="373932A0" w:rsidR="001872D2" w:rsidRPr="00F60206" w:rsidRDefault="001872D2" w:rsidP="00544FB6">
            <w:pPr>
              <w:pStyle w:val="a4"/>
              <w:spacing w:before="80" w:line="228" w:lineRule="auto"/>
              <w:ind w:firstLine="0"/>
              <w:jc w:val="center"/>
              <w:rPr>
                <w:rFonts w:ascii="Times New Roman" w:hAnsi="Times New Roman"/>
                <w:color w:val="000000" w:themeColor="text1"/>
                <w:sz w:val="22"/>
                <w:szCs w:val="22"/>
                <w:lang w:val="ru-RU"/>
              </w:rPr>
            </w:pPr>
            <w:r w:rsidRPr="00F60206">
              <w:rPr>
                <w:rFonts w:ascii="Times New Roman" w:hAnsi="Times New Roman"/>
                <w:b/>
                <w:bCs/>
                <w:color w:val="000000" w:themeColor="text1"/>
                <w:sz w:val="28"/>
                <w:szCs w:val="28"/>
              </w:rPr>
              <w:lastRenderedPageBreak/>
              <w:t>5. Послуги у сфері будівництва та нерухомого майна</w:t>
            </w:r>
          </w:p>
        </w:tc>
      </w:tr>
      <w:tr w:rsidR="00F60206" w:rsidRPr="00F60206" w14:paraId="0DF9C2BB" w14:textId="6EEF774F" w:rsidTr="009F4D11">
        <w:trPr>
          <w:trHeight w:val="12"/>
        </w:trPr>
        <w:tc>
          <w:tcPr>
            <w:tcW w:w="704" w:type="dxa"/>
          </w:tcPr>
          <w:p w14:paraId="7537AB5E" w14:textId="77777777" w:rsidR="00544FB6" w:rsidRPr="00F60206" w:rsidRDefault="00544FB6" w:rsidP="00544FB6">
            <w:pPr>
              <w:pStyle w:val="a4"/>
              <w:numPr>
                <w:ilvl w:val="0"/>
                <w:numId w:val="1"/>
              </w:numPr>
              <w:spacing w:before="80" w:line="228" w:lineRule="auto"/>
              <w:ind w:left="829" w:hanging="720"/>
              <w:rPr>
                <w:rFonts w:ascii="Times New Roman" w:hAnsi="Times New Roman"/>
                <w:color w:val="000000" w:themeColor="text1"/>
                <w:sz w:val="22"/>
                <w:szCs w:val="22"/>
              </w:rPr>
            </w:pPr>
          </w:p>
        </w:tc>
        <w:tc>
          <w:tcPr>
            <w:tcW w:w="1134" w:type="dxa"/>
            <w:vAlign w:val="center"/>
          </w:tcPr>
          <w:p w14:paraId="73B63892" w14:textId="4C33E249" w:rsidR="00544FB6" w:rsidRPr="00F60206" w:rsidRDefault="00544FB6" w:rsidP="00544FB6">
            <w:pPr>
              <w:pStyle w:val="a4"/>
              <w:spacing w:before="8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01208</w:t>
            </w:r>
          </w:p>
        </w:tc>
        <w:tc>
          <w:tcPr>
            <w:tcW w:w="3103" w:type="dxa"/>
            <w:vAlign w:val="center"/>
          </w:tcPr>
          <w:p w14:paraId="30A529F5" w14:textId="7E0A10F5" w:rsidR="00544FB6" w:rsidRPr="00F6020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r w:rsidRPr="00F60206">
              <w:rPr>
                <w:color w:val="000000" w:themeColor="text1"/>
                <w:sz w:val="24"/>
                <w:szCs w:val="24"/>
                <w:highlight w:val="yellow"/>
                <w:vertAlign w:val="superscript"/>
              </w:rPr>
              <w:t xml:space="preserve"> </w:t>
            </w:r>
          </w:p>
        </w:tc>
        <w:tc>
          <w:tcPr>
            <w:tcW w:w="3701" w:type="dxa"/>
          </w:tcPr>
          <w:p w14:paraId="4B476BA7" w14:textId="0AC7CBBC" w:rsidR="00544FB6" w:rsidRPr="00F6020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46A09AA6"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62CCA11E"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73C0FE91" w14:textId="085100D0" w:rsidR="00F2442B" w:rsidRPr="00F60206" w:rsidRDefault="00F2442B" w:rsidP="00544FB6">
            <w:pPr>
              <w:pStyle w:val="a6"/>
              <w:rPr>
                <w:rFonts w:cs="Times New Roman"/>
                <w:color w:val="000000" w:themeColor="text1"/>
                <w:sz w:val="12"/>
                <w:szCs w:val="12"/>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0BBEF556" w14:textId="7D59EA60" w:rsidTr="009F4D11">
        <w:trPr>
          <w:trHeight w:val="12"/>
        </w:trPr>
        <w:tc>
          <w:tcPr>
            <w:tcW w:w="704" w:type="dxa"/>
          </w:tcPr>
          <w:p w14:paraId="41B04A56" w14:textId="77777777" w:rsidR="00544FB6" w:rsidRPr="00F60206" w:rsidRDefault="00544FB6" w:rsidP="00544FB6">
            <w:pPr>
              <w:pStyle w:val="a4"/>
              <w:numPr>
                <w:ilvl w:val="0"/>
                <w:numId w:val="1"/>
              </w:numPr>
              <w:spacing w:before="80" w:line="228" w:lineRule="auto"/>
              <w:ind w:left="829" w:hanging="720"/>
              <w:rPr>
                <w:rFonts w:ascii="Times New Roman" w:hAnsi="Times New Roman"/>
                <w:color w:val="000000" w:themeColor="text1"/>
                <w:sz w:val="22"/>
                <w:szCs w:val="22"/>
              </w:rPr>
            </w:pPr>
          </w:p>
        </w:tc>
        <w:tc>
          <w:tcPr>
            <w:tcW w:w="1134" w:type="dxa"/>
            <w:vAlign w:val="center"/>
          </w:tcPr>
          <w:p w14:paraId="2320AD3F" w14:textId="3E598C2D" w:rsidR="00544FB6" w:rsidRPr="00F60206" w:rsidRDefault="00544FB6" w:rsidP="00544FB6">
            <w:pPr>
              <w:pStyle w:val="a4"/>
              <w:spacing w:before="8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01209</w:t>
            </w:r>
          </w:p>
        </w:tc>
        <w:tc>
          <w:tcPr>
            <w:tcW w:w="3103" w:type="dxa"/>
            <w:vAlign w:val="center"/>
          </w:tcPr>
          <w:p w14:paraId="37A301DC" w14:textId="78C6CF42" w:rsidR="00544FB6" w:rsidRPr="00F6020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r w:rsidRPr="00F60206">
              <w:rPr>
                <w:color w:val="000000" w:themeColor="text1"/>
                <w:sz w:val="24"/>
                <w:szCs w:val="24"/>
                <w:highlight w:val="yellow"/>
                <w:vertAlign w:val="superscript"/>
              </w:rPr>
              <w:t xml:space="preserve"> </w:t>
            </w:r>
          </w:p>
        </w:tc>
        <w:tc>
          <w:tcPr>
            <w:tcW w:w="3701" w:type="dxa"/>
          </w:tcPr>
          <w:p w14:paraId="038B22B4" w14:textId="2DDF9BB4" w:rsidR="00544FB6" w:rsidRPr="00F60206" w:rsidRDefault="00544FB6" w:rsidP="00F35B34">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4FF12793"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38E51D15"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7D816AFE" w14:textId="48998060"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61AB306B" w14:textId="15CEDC16" w:rsidTr="009F4D11">
        <w:trPr>
          <w:trHeight w:val="12"/>
        </w:trPr>
        <w:tc>
          <w:tcPr>
            <w:tcW w:w="704" w:type="dxa"/>
          </w:tcPr>
          <w:p w14:paraId="37D6A29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0280CC3" w14:textId="5E56282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01218</w:t>
            </w:r>
          </w:p>
        </w:tc>
        <w:tc>
          <w:tcPr>
            <w:tcW w:w="3103" w:type="dxa"/>
            <w:vAlign w:val="center"/>
          </w:tcPr>
          <w:p w14:paraId="5B7E7E7D" w14:textId="2A4EE77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701" w:type="dxa"/>
          </w:tcPr>
          <w:p w14:paraId="1EC75F99" w14:textId="766508E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481759D1"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53F49EE6"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3BDE0060" w14:textId="6A80D00B"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4EEF4E62" w14:textId="6CC5F221" w:rsidTr="009F4D11">
        <w:trPr>
          <w:trHeight w:val="12"/>
        </w:trPr>
        <w:tc>
          <w:tcPr>
            <w:tcW w:w="704" w:type="dxa"/>
          </w:tcPr>
          <w:p w14:paraId="7F6D6FC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4662F9D" w14:textId="30117EE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01219</w:t>
            </w:r>
          </w:p>
        </w:tc>
        <w:tc>
          <w:tcPr>
            <w:tcW w:w="3103" w:type="dxa"/>
            <w:vAlign w:val="center"/>
          </w:tcPr>
          <w:p w14:paraId="7F3D597F" w14:textId="2A3EBEE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 </w:t>
            </w:r>
          </w:p>
        </w:tc>
        <w:tc>
          <w:tcPr>
            <w:tcW w:w="3701" w:type="dxa"/>
          </w:tcPr>
          <w:p w14:paraId="6F9F5791" w14:textId="1D136ED2" w:rsidR="00544FB6" w:rsidRPr="00F60206" w:rsidRDefault="00544FB6" w:rsidP="00F35B34">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67488205"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02233235"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00E6DBAC" w14:textId="1B49CB49"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729C6707" w14:textId="236ABF24" w:rsidTr="009F4D11">
        <w:trPr>
          <w:trHeight w:val="12"/>
        </w:trPr>
        <w:tc>
          <w:tcPr>
            <w:tcW w:w="704" w:type="dxa"/>
          </w:tcPr>
          <w:p w14:paraId="4D9EF76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6869A56" w14:textId="442FAE31"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01188</w:t>
            </w:r>
          </w:p>
        </w:tc>
        <w:tc>
          <w:tcPr>
            <w:tcW w:w="3103" w:type="dxa"/>
            <w:vAlign w:val="center"/>
          </w:tcPr>
          <w:p w14:paraId="54DBC69C" w14:textId="743A5FB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701" w:type="dxa"/>
          </w:tcPr>
          <w:p w14:paraId="0E5F21B2" w14:textId="0D8F2D28" w:rsidR="00544FB6" w:rsidRPr="00F60206" w:rsidRDefault="00544FB6" w:rsidP="00F35B34">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146C83A9"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5445FCBB"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5133903C" w14:textId="1BFD6C60"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08962948" w14:textId="7962A3BD" w:rsidTr="009F4D11">
        <w:trPr>
          <w:trHeight w:val="12"/>
        </w:trPr>
        <w:tc>
          <w:tcPr>
            <w:tcW w:w="704" w:type="dxa"/>
          </w:tcPr>
          <w:p w14:paraId="75296EA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187DBDB" w14:textId="7E761DF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00134</w:t>
            </w:r>
          </w:p>
        </w:tc>
        <w:tc>
          <w:tcPr>
            <w:tcW w:w="3103" w:type="dxa"/>
            <w:vAlign w:val="center"/>
          </w:tcPr>
          <w:p w14:paraId="640A47E2" w14:textId="1468283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початок виконання підготовчих робіт</w:t>
            </w:r>
          </w:p>
        </w:tc>
        <w:tc>
          <w:tcPr>
            <w:tcW w:w="3701" w:type="dxa"/>
          </w:tcPr>
          <w:p w14:paraId="79749572" w14:textId="48C41A38" w:rsidR="00544FB6" w:rsidRPr="00F60206" w:rsidRDefault="00544FB6" w:rsidP="00F35B34">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056AA63A"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214CA876"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583090E8" w14:textId="14E78818"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0D72DF74" w14:textId="6E69E053" w:rsidTr="009F4D11">
        <w:trPr>
          <w:trHeight w:val="12"/>
        </w:trPr>
        <w:tc>
          <w:tcPr>
            <w:tcW w:w="704" w:type="dxa"/>
          </w:tcPr>
          <w:p w14:paraId="03BA742B"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3075443" w14:textId="7ADC2C62"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01190</w:t>
            </w:r>
          </w:p>
        </w:tc>
        <w:tc>
          <w:tcPr>
            <w:tcW w:w="3103" w:type="dxa"/>
            <w:vAlign w:val="center"/>
          </w:tcPr>
          <w:p w14:paraId="049D84BE"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p w14:paraId="6B38627B" w14:textId="2462FD56" w:rsidR="00F35B34" w:rsidRPr="00F60206" w:rsidRDefault="00F35B34" w:rsidP="00544FB6">
            <w:pPr>
              <w:pStyle w:val="a4"/>
              <w:spacing w:before="60" w:line="228" w:lineRule="auto"/>
              <w:ind w:firstLine="0"/>
              <w:rPr>
                <w:rFonts w:ascii="Times New Roman" w:hAnsi="Times New Roman"/>
                <w:color w:val="000000" w:themeColor="text1"/>
                <w:sz w:val="22"/>
                <w:szCs w:val="22"/>
              </w:rPr>
            </w:pPr>
          </w:p>
        </w:tc>
        <w:tc>
          <w:tcPr>
            <w:tcW w:w="3701" w:type="dxa"/>
          </w:tcPr>
          <w:p w14:paraId="6D270836" w14:textId="262EA326" w:rsidR="00544FB6" w:rsidRPr="00F60206" w:rsidRDefault="00544FB6" w:rsidP="00F35B34">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F50134A"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2BE43A90"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6ECFCE54" w14:textId="6DA76FD1" w:rsidR="00F2442B" w:rsidRPr="00F60206" w:rsidRDefault="00F2442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517CF235" w14:textId="261FEFD6" w:rsidTr="009F4D11">
        <w:trPr>
          <w:trHeight w:val="12"/>
        </w:trPr>
        <w:tc>
          <w:tcPr>
            <w:tcW w:w="704" w:type="dxa"/>
          </w:tcPr>
          <w:p w14:paraId="0AF324E8"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CDBA1DD" w14:textId="64F10DCA"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00156</w:t>
            </w:r>
          </w:p>
        </w:tc>
        <w:tc>
          <w:tcPr>
            <w:tcW w:w="3103" w:type="dxa"/>
            <w:vAlign w:val="center"/>
          </w:tcPr>
          <w:p w14:paraId="00DD5D00" w14:textId="0EAAE6E9"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будівельного паспорта забудови земельної ділянки</w:t>
            </w:r>
          </w:p>
        </w:tc>
        <w:tc>
          <w:tcPr>
            <w:tcW w:w="3701" w:type="dxa"/>
          </w:tcPr>
          <w:p w14:paraId="474587F1" w14:textId="6635A33F" w:rsidR="00544FB6" w:rsidRPr="00F60206" w:rsidRDefault="00544FB6" w:rsidP="00F35B34">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331D59BC"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32409C01" w14:textId="08084D5A"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ВРМ</w:t>
            </w:r>
          </w:p>
        </w:tc>
      </w:tr>
      <w:tr w:rsidR="00F60206" w:rsidRPr="00F60206" w14:paraId="7FA8DF3F" w14:textId="4E25759E" w:rsidTr="009F4D11">
        <w:trPr>
          <w:trHeight w:val="12"/>
        </w:trPr>
        <w:tc>
          <w:tcPr>
            <w:tcW w:w="704" w:type="dxa"/>
          </w:tcPr>
          <w:p w14:paraId="4164AF6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EA9B538" w14:textId="4D693B0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01192</w:t>
            </w:r>
          </w:p>
        </w:tc>
        <w:tc>
          <w:tcPr>
            <w:tcW w:w="3103" w:type="dxa"/>
            <w:vAlign w:val="center"/>
          </w:tcPr>
          <w:p w14:paraId="5F9A0507" w14:textId="590A793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дубліката будівельного паспорта забудови земельної ділянки</w:t>
            </w:r>
          </w:p>
        </w:tc>
        <w:tc>
          <w:tcPr>
            <w:tcW w:w="3701" w:type="dxa"/>
          </w:tcPr>
          <w:p w14:paraId="32BFB5A9" w14:textId="32C49BC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418C372F"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2F184446" w14:textId="3B2DD679"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r w:rsidRPr="00F60206">
              <w:rPr>
                <w:rFonts w:ascii="Times New Roman" w:hAnsi="Times New Roman" w:cs="Times New Roman"/>
                <w:color w:val="000000" w:themeColor="text1"/>
                <w:lang w:val="uk-UA"/>
              </w:rPr>
              <w:t>ВРМ</w:t>
            </w:r>
          </w:p>
          <w:p w14:paraId="0E1DFA4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3093CA0" w14:textId="36C2F783" w:rsidTr="009F4D11">
        <w:trPr>
          <w:trHeight w:val="12"/>
        </w:trPr>
        <w:tc>
          <w:tcPr>
            <w:tcW w:w="704" w:type="dxa"/>
          </w:tcPr>
          <w:p w14:paraId="393D781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340211" w14:textId="1E4BA07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01330</w:t>
            </w:r>
          </w:p>
        </w:tc>
        <w:tc>
          <w:tcPr>
            <w:tcW w:w="3103" w:type="dxa"/>
            <w:vAlign w:val="center"/>
          </w:tcPr>
          <w:p w14:paraId="143FEA25" w14:textId="5658216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кадастрової довідки з містобудівного кадастру</w:t>
            </w:r>
          </w:p>
        </w:tc>
        <w:tc>
          <w:tcPr>
            <w:tcW w:w="3701" w:type="dxa"/>
          </w:tcPr>
          <w:p w14:paraId="7306481C" w14:textId="0E06C91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 ст.22, Постанова КМУ від 25.05.2011 №559 "Про містобудівний кадастр"</w:t>
            </w:r>
          </w:p>
        </w:tc>
        <w:tc>
          <w:tcPr>
            <w:tcW w:w="1418" w:type="dxa"/>
          </w:tcPr>
          <w:p w14:paraId="52DCB5C6"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709E2771" w14:textId="0B72EC3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tc>
      </w:tr>
      <w:tr w:rsidR="00F60206" w:rsidRPr="00F60206" w14:paraId="7C49A84E" w14:textId="218BE5DA" w:rsidTr="009F4D11">
        <w:trPr>
          <w:trHeight w:val="12"/>
        </w:trPr>
        <w:tc>
          <w:tcPr>
            <w:tcW w:w="704" w:type="dxa"/>
          </w:tcPr>
          <w:p w14:paraId="136C6E6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1D3412D" w14:textId="355D01D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01263</w:t>
            </w:r>
          </w:p>
        </w:tc>
        <w:tc>
          <w:tcPr>
            <w:tcW w:w="3103" w:type="dxa"/>
            <w:vAlign w:val="center"/>
          </w:tcPr>
          <w:p w14:paraId="60782F31" w14:textId="4C1CA5C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701" w:type="dxa"/>
          </w:tcPr>
          <w:p w14:paraId="7DB74E74" w14:textId="02112CE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3D85CD65"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51E87A41"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0EFD990A" w14:textId="5EA6E242" w:rsidR="00B8260B" w:rsidRPr="00F60206" w:rsidRDefault="00B8260B" w:rsidP="00544FB6">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tc>
      </w:tr>
      <w:tr w:rsidR="00F60206" w:rsidRPr="00F60206" w14:paraId="5F924F57" w14:textId="74CFA359" w:rsidTr="009F4D11">
        <w:trPr>
          <w:trHeight w:val="12"/>
        </w:trPr>
        <w:tc>
          <w:tcPr>
            <w:tcW w:w="704" w:type="dxa"/>
          </w:tcPr>
          <w:p w14:paraId="2F4F0CC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A97281" w14:textId="67F51AD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00138</w:t>
            </w:r>
          </w:p>
        </w:tc>
        <w:tc>
          <w:tcPr>
            <w:tcW w:w="3103" w:type="dxa"/>
            <w:vAlign w:val="center"/>
          </w:tcPr>
          <w:p w14:paraId="2D9A744A" w14:textId="4113CAC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декларації про готовність об’єкта до експлуатації, будівництво якого здійснено на підставі будівельного паспорта</w:t>
            </w:r>
          </w:p>
        </w:tc>
        <w:tc>
          <w:tcPr>
            <w:tcW w:w="3701" w:type="dxa"/>
          </w:tcPr>
          <w:p w14:paraId="196C01EB" w14:textId="2F56296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6A62873A"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7F871C82" w14:textId="77777777" w:rsidR="00B8260B" w:rsidRPr="00F60206" w:rsidRDefault="00544FB6" w:rsidP="00B8260B">
            <w:pPr>
              <w:spacing w:after="0" w:line="259"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ВР</w:t>
            </w:r>
            <w:r w:rsidR="00B8260B" w:rsidRPr="00F60206">
              <w:rPr>
                <w:rFonts w:ascii="Times New Roman" w:hAnsi="Times New Roman" w:cs="Times New Roman"/>
                <w:color w:val="000000" w:themeColor="text1"/>
                <w:lang w:val="uk-UA"/>
              </w:rPr>
              <w:t>М</w:t>
            </w:r>
          </w:p>
          <w:p w14:paraId="7860C772" w14:textId="7D5DA6C0"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5CBA79E7"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D698B10" w14:textId="5260C523" w:rsidTr="009F4D11">
        <w:trPr>
          <w:trHeight w:val="12"/>
        </w:trPr>
        <w:tc>
          <w:tcPr>
            <w:tcW w:w="704" w:type="dxa"/>
          </w:tcPr>
          <w:p w14:paraId="7AFBF78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F546BE2" w14:textId="177E2AD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01376</w:t>
            </w:r>
          </w:p>
        </w:tc>
        <w:tc>
          <w:tcPr>
            <w:tcW w:w="3103" w:type="dxa"/>
            <w:vAlign w:val="center"/>
          </w:tcPr>
          <w:p w14:paraId="7B7E6304"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p w14:paraId="54BB9597" w14:textId="29FA1EDA"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tcPr>
          <w:p w14:paraId="3B66AF8D" w14:textId="2ED8973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2DEBD38D"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561EB97A"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73BE629F"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6577B6D0" w14:textId="5A5A5293" w:rsidR="00B8260B" w:rsidRPr="00F60206" w:rsidRDefault="00B8260B" w:rsidP="00544FB6">
            <w:pPr>
              <w:pStyle w:val="a6"/>
              <w:rPr>
                <w:rFonts w:cs="Times New Roman"/>
                <w:color w:val="000000" w:themeColor="text1"/>
                <w:lang w:val="uk-UA"/>
              </w:rPr>
            </w:pPr>
          </w:p>
        </w:tc>
      </w:tr>
      <w:tr w:rsidR="00F60206" w:rsidRPr="00F60206" w14:paraId="7CEEF17B" w14:textId="2664D287" w:rsidTr="009F4D11">
        <w:trPr>
          <w:trHeight w:val="12"/>
        </w:trPr>
        <w:tc>
          <w:tcPr>
            <w:tcW w:w="704" w:type="dxa"/>
          </w:tcPr>
          <w:p w14:paraId="01E665F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EE2905D" w14:textId="462E14E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01189</w:t>
            </w:r>
          </w:p>
        </w:tc>
        <w:tc>
          <w:tcPr>
            <w:tcW w:w="3103" w:type="dxa"/>
            <w:vAlign w:val="center"/>
          </w:tcPr>
          <w:p w14:paraId="54C9459C" w14:textId="70E5191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701" w:type="dxa"/>
          </w:tcPr>
          <w:p w14:paraId="48804BF6" w14:textId="2001720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42922534"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ЦНАП/</w:t>
            </w:r>
          </w:p>
          <w:p w14:paraId="794C8A69" w14:textId="77777777" w:rsidR="00544FB6" w:rsidRPr="00F60206" w:rsidRDefault="00544FB6" w:rsidP="00544FB6">
            <w:pPr>
              <w:pStyle w:val="a6"/>
              <w:rPr>
                <w:rFonts w:cs="Times New Roman"/>
                <w:color w:val="000000" w:themeColor="text1"/>
                <w:lang w:val="uk-UA"/>
              </w:rPr>
            </w:pPr>
            <w:r w:rsidRPr="00F60206">
              <w:rPr>
                <w:rFonts w:cs="Times New Roman"/>
                <w:color w:val="000000" w:themeColor="text1"/>
                <w:lang w:val="uk-UA"/>
              </w:rPr>
              <w:t>ВРМ</w:t>
            </w:r>
          </w:p>
          <w:p w14:paraId="0866C64C"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04ED5751" w14:textId="69DA5DC7" w:rsidR="00B8260B" w:rsidRPr="00F60206" w:rsidRDefault="00B8260B" w:rsidP="00544FB6">
            <w:pPr>
              <w:pStyle w:val="a6"/>
              <w:rPr>
                <w:rFonts w:cs="Times New Roman"/>
                <w:color w:val="000000" w:themeColor="text1"/>
                <w:lang w:val="uk-UA"/>
              </w:rPr>
            </w:pPr>
          </w:p>
        </w:tc>
      </w:tr>
      <w:tr w:rsidR="00F60206" w:rsidRPr="00F60206" w14:paraId="43BCCC7B" w14:textId="474B7B55" w:rsidTr="009F4D11">
        <w:trPr>
          <w:trHeight w:val="12"/>
        </w:trPr>
        <w:tc>
          <w:tcPr>
            <w:tcW w:w="704" w:type="dxa"/>
          </w:tcPr>
          <w:p w14:paraId="70D5F2E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AD56B27" w14:textId="727F95F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01902</w:t>
            </w:r>
          </w:p>
        </w:tc>
        <w:tc>
          <w:tcPr>
            <w:tcW w:w="3103" w:type="dxa"/>
            <w:vAlign w:val="center"/>
          </w:tcPr>
          <w:p w14:paraId="487C9727" w14:textId="23A8D30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701" w:type="dxa"/>
          </w:tcPr>
          <w:p w14:paraId="6EBF80CB" w14:textId="1EB4E40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66503750"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2E66F32C"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3E8BA32B"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36CACC89"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5C73862"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5E84074" w14:textId="1918BBB9" w:rsidTr="009F4D11">
        <w:trPr>
          <w:trHeight w:val="12"/>
        </w:trPr>
        <w:tc>
          <w:tcPr>
            <w:tcW w:w="704" w:type="dxa"/>
          </w:tcPr>
          <w:p w14:paraId="218DEBA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C958502" w14:textId="1C9BA4C6"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00146</w:t>
            </w:r>
          </w:p>
        </w:tc>
        <w:tc>
          <w:tcPr>
            <w:tcW w:w="3103" w:type="dxa"/>
            <w:vAlign w:val="center"/>
          </w:tcPr>
          <w:p w14:paraId="1264F9B8"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p w14:paraId="6F1C91CA" w14:textId="3AA977C8"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tcPr>
          <w:p w14:paraId="3611DA16" w14:textId="0288B8E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0DFF8DB4"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1FEBE724"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380F251F"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64E6712F"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3BD7B6D" w14:textId="42FE98AA" w:rsidTr="009F4D11">
        <w:trPr>
          <w:trHeight w:val="12"/>
        </w:trPr>
        <w:tc>
          <w:tcPr>
            <w:tcW w:w="704" w:type="dxa"/>
          </w:tcPr>
          <w:p w14:paraId="611A266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33F7BDB" w14:textId="522AB04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00140</w:t>
            </w:r>
          </w:p>
        </w:tc>
        <w:tc>
          <w:tcPr>
            <w:tcW w:w="3103" w:type="dxa"/>
            <w:vAlign w:val="center"/>
          </w:tcPr>
          <w:p w14:paraId="3646B574"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p w14:paraId="757F5CDE" w14:textId="46CCB4F3"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tcPr>
          <w:p w14:paraId="321AA876" w14:textId="33F2405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380FF652"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57697C62"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04D59838"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2142B57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C3390B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4499E1E" w14:textId="124804B1" w:rsidTr="009F4D11">
        <w:trPr>
          <w:trHeight w:val="12"/>
        </w:trPr>
        <w:tc>
          <w:tcPr>
            <w:tcW w:w="704" w:type="dxa"/>
          </w:tcPr>
          <w:p w14:paraId="48B39F2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DED0E0F" w14:textId="6F9C57D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01873</w:t>
            </w:r>
          </w:p>
        </w:tc>
        <w:tc>
          <w:tcPr>
            <w:tcW w:w="3103" w:type="dxa"/>
            <w:vAlign w:val="center"/>
          </w:tcPr>
          <w:p w14:paraId="7A411117" w14:textId="5BE309C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701" w:type="dxa"/>
          </w:tcPr>
          <w:p w14:paraId="2D398FAD" w14:textId="2FFB118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113D3CF1"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75579D8C"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3D44064F"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501CB1E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6FE8C6BA"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EF890AA" w14:textId="004C4F6B" w:rsidTr="009F4D11">
        <w:trPr>
          <w:trHeight w:val="12"/>
        </w:trPr>
        <w:tc>
          <w:tcPr>
            <w:tcW w:w="704" w:type="dxa"/>
          </w:tcPr>
          <w:p w14:paraId="1C99EF6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880F197" w14:textId="4DDB3F2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02423</w:t>
            </w:r>
          </w:p>
        </w:tc>
        <w:tc>
          <w:tcPr>
            <w:tcW w:w="3103" w:type="dxa"/>
            <w:vAlign w:val="center"/>
          </w:tcPr>
          <w:p w14:paraId="65C12524" w14:textId="6F12AB5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w:t>
            </w:r>
            <w:r w:rsidRPr="00F60206">
              <w:rPr>
                <w:rFonts w:ascii="Times New Roman" w:hAnsi="Times New Roman"/>
                <w:color w:val="000000" w:themeColor="text1"/>
                <w:sz w:val="22"/>
                <w:szCs w:val="22"/>
              </w:rPr>
              <w:lastRenderedPageBreak/>
              <w:t>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701" w:type="dxa"/>
          </w:tcPr>
          <w:p w14:paraId="3DBAB683" w14:textId="3A43D8D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lastRenderedPageBreak/>
              <w:t>Закон України “Про регулювання містобудівної діяльності”</w:t>
            </w:r>
          </w:p>
        </w:tc>
        <w:tc>
          <w:tcPr>
            <w:tcW w:w="1418" w:type="dxa"/>
          </w:tcPr>
          <w:p w14:paraId="75B2E7AD"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6B6ED606"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16159FE4"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3AE923EE"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0A8F6A2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D62FBA2" w14:textId="7D833B20" w:rsidTr="009F4D11">
        <w:trPr>
          <w:trHeight w:val="12"/>
        </w:trPr>
        <w:tc>
          <w:tcPr>
            <w:tcW w:w="704" w:type="dxa"/>
          </w:tcPr>
          <w:p w14:paraId="5A3633C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C6D91EA" w14:textId="57E348D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02475</w:t>
            </w:r>
          </w:p>
        </w:tc>
        <w:tc>
          <w:tcPr>
            <w:tcW w:w="3103" w:type="dxa"/>
            <w:vAlign w:val="center"/>
          </w:tcPr>
          <w:p w14:paraId="4283AD6D" w14:textId="456F111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701" w:type="dxa"/>
          </w:tcPr>
          <w:p w14:paraId="50A10C55" w14:textId="50EE774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6A39D1B"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5DCF0640"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6A2F9F3D"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09211FF9"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2E803FEC"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2A0253E" w14:textId="6032545B" w:rsidTr="009F4D11">
        <w:trPr>
          <w:trHeight w:val="12"/>
        </w:trPr>
        <w:tc>
          <w:tcPr>
            <w:tcW w:w="704" w:type="dxa"/>
          </w:tcPr>
          <w:p w14:paraId="04CEE33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FEF8E99" w14:textId="676341F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02479</w:t>
            </w:r>
          </w:p>
        </w:tc>
        <w:tc>
          <w:tcPr>
            <w:tcW w:w="3103" w:type="dxa"/>
            <w:vAlign w:val="center"/>
          </w:tcPr>
          <w:p w14:paraId="743E4059" w14:textId="65E6E37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будівельного паспорта забудови земельної ділянки</w:t>
            </w:r>
          </w:p>
        </w:tc>
        <w:tc>
          <w:tcPr>
            <w:tcW w:w="3701" w:type="dxa"/>
          </w:tcPr>
          <w:p w14:paraId="13377C16" w14:textId="65B14FA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7F2EF74"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1DD92037"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41C35AEE"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05DB1BBA"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FC39CF5" w14:textId="6A0089C8" w:rsidTr="009F4D11">
        <w:trPr>
          <w:trHeight w:val="12"/>
        </w:trPr>
        <w:tc>
          <w:tcPr>
            <w:tcW w:w="704" w:type="dxa"/>
          </w:tcPr>
          <w:p w14:paraId="70EC9AF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002BBF8" w14:textId="5E49AA6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02480</w:t>
            </w:r>
          </w:p>
        </w:tc>
        <w:tc>
          <w:tcPr>
            <w:tcW w:w="3103" w:type="dxa"/>
            <w:vAlign w:val="center"/>
          </w:tcPr>
          <w:p w14:paraId="43F1EDD6" w14:textId="4B1C4C5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3701" w:type="dxa"/>
          </w:tcPr>
          <w:p w14:paraId="333E154B" w14:textId="17A8EA7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2DB5A71D"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2CD8C1CD"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2EA96F6F"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1B2AD27"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16BA922" w14:textId="7CC2F048" w:rsidTr="009F4D11">
        <w:trPr>
          <w:trHeight w:val="12"/>
        </w:trPr>
        <w:tc>
          <w:tcPr>
            <w:tcW w:w="704" w:type="dxa"/>
          </w:tcPr>
          <w:p w14:paraId="651CACF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824FE44" w14:textId="46388B3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02478</w:t>
            </w:r>
          </w:p>
        </w:tc>
        <w:tc>
          <w:tcPr>
            <w:tcW w:w="3103" w:type="dxa"/>
            <w:vAlign w:val="center"/>
          </w:tcPr>
          <w:p w14:paraId="5E3B2B73" w14:textId="024078B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Коригування адреси об’єкта, що будується (на підставі проектної документації)</w:t>
            </w:r>
          </w:p>
        </w:tc>
        <w:tc>
          <w:tcPr>
            <w:tcW w:w="3701" w:type="dxa"/>
          </w:tcPr>
          <w:p w14:paraId="1EFED630" w14:textId="7E64F5B9"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128FAD24"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2CF2057C"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6C3B5EAF"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5D8902C0"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A9F5F4C" w14:textId="237D2FD8" w:rsidTr="009F4D11">
        <w:trPr>
          <w:trHeight w:val="12"/>
        </w:trPr>
        <w:tc>
          <w:tcPr>
            <w:tcW w:w="704" w:type="dxa"/>
          </w:tcPr>
          <w:p w14:paraId="47DC30BE"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546C7CE" w14:textId="0233BF36"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02474</w:t>
            </w:r>
          </w:p>
        </w:tc>
        <w:tc>
          <w:tcPr>
            <w:tcW w:w="3103" w:type="dxa"/>
            <w:vAlign w:val="center"/>
          </w:tcPr>
          <w:p w14:paraId="676C216B" w14:textId="163B2E8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701" w:type="dxa"/>
          </w:tcPr>
          <w:p w14:paraId="3A4B022E" w14:textId="77755F9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5EA6DC8"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1D826295"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2E0CA833"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06EA9461"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14A1313C"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606BD50" w14:textId="00995D37" w:rsidTr="009F4D11">
        <w:trPr>
          <w:trHeight w:val="12"/>
        </w:trPr>
        <w:tc>
          <w:tcPr>
            <w:tcW w:w="704" w:type="dxa"/>
          </w:tcPr>
          <w:p w14:paraId="1DBE081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E4869F7" w14:textId="6CE2081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02477</w:t>
            </w:r>
          </w:p>
        </w:tc>
        <w:tc>
          <w:tcPr>
            <w:tcW w:w="3103" w:type="dxa"/>
            <w:vAlign w:val="center"/>
          </w:tcPr>
          <w:p w14:paraId="5B15F0E3" w14:textId="365C3BB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701" w:type="dxa"/>
          </w:tcPr>
          <w:p w14:paraId="73C70B3B" w14:textId="0B6C60C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369D7D9A"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ЦНАП/</w:t>
            </w:r>
          </w:p>
          <w:p w14:paraId="52E844F3" w14:textId="77777777" w:rsidR="00B8260B" w:rsidRPr="00F60206" w:rsidRDefault="00B8260B" w:rsidP="00B8260B">
            <w:pPr>
              <w:pStyle w:val="a6"/>
              <w:rPr>
                <w:rFonts w:cs="Times New Roman"/>
                <w:color w:val="000000" w:themeColor="text1"/>
                <w:lang w:val="uk-UA"/>
              </w:rPr>
            </w:pPr>
            <w:r w:rsidRPr="00F60206">
              <w:rPr>
                <w:rFonts w:cs="Times New Roman"/>
                <w:color w:val="000000" w:themeColor="text1"/>
                <w:lang w:val="uk-UA"/>
              </w:rPr>
              <w:t>ВРМ</w:t>
            </w:r>
          </w:p>
          <w:p w14:paraId="33AA0D79" w14:textId="77777777" w:rsidR="00B8260B" w:rsidRPr="00F60206" w:rsidRDefault="00B8260B" w:rsidP="00B8260B">
            <w:pPr>
              <w:spacing w:after="0" w:line="259" w:lineRule="auto"/>
              <w:rPr>
                <w:rFonts w:eastAsia="Times New Roman" w:cs="Times New Roman"/>
                <w:color w:val="000000" w:themeColor="text1"/>
                <w:sz w:val="12"/>
                <w:szCs w:val="12"/>
                <w:lang w:val="uk-UA" w:eastAsia="ru-RU"/>
              </w:rPr>
            </w:pPr>
            <w:r w:rsidRPr="00F60206">
              <w:rPr>
                <w:rFonts w:eastAsia="Times New Roman" w:cs="Times New Roman"/>
                <w:color w:val="000000" w:themeColor="text1"/>
                <w:sz w:val="12"/>
                <w:szCs w:val="12"/>
                <w:lang w:val="uk-UA" w:eastAsia="ru-RU"/>
              </w:rPr>
              <w:t>*</w:t>
            </w:r>
            <w:proofErr w:type="spellStart"/>
            <w:r w:rsidRPr="00F60206">
              <w:rPr>
                <w:rFonts w:ascii="Times New Roman" w:eastAsia="Times New Roman" w:hAnsi="Times New Roman" w:cs="Times New Roman"/>
                <w:color w:val="000000" w:themeColor="text1"/>
                <w:sz w:val="12"/>
                <w:szCs w:val="12"/>
                <w:lang w:eastAsia="ru-RU"/>
              </w:rPr>
              <w:t>надаватиметься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після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отримання</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від</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надавача</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послуги</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інформаційної</w:t>
            </w:r>
            <w:proofErr w:type="spellEnd"/>
            <w:r w:rsidRPr="00F60206">
              <w:rPr>
                <w:rFonts w:ascii="Times New Roman" w:eastAsia="Times New Roman" w:hAnsi="Times New Roman" w:cs="Times New Roman"/>
                <w:color w:val="000000" w:themeColor="text1"/>
                <w:sz w:val="12"/>
                <w:szCs w:val="12"/>
                <w:lang w:eastAsia="ru-RU"/>
              </w:rPr>
              <w:t xml:space="preserve"> та </w:t>
            </w:r>
            <w:proofErr w:type="spellStart"/>
            <w:r w:rsidRPr="00F60206">
              <w:rPr>
                <w:rFonts w:ascii="Times New Roman" w:eastAsia="Times New Roman" w:hAnsi="Times New Roman" w:cs="Times New Roman"/>
                <w:color w:val="000000" w:themeColor="text1"/>
                <w:sz w:val="12"/>
                <w:szCs w:val="12"/>
                <w:lang w:eastAsia="ru-RU"/>
              </w:rPr>
              <w:t>технологічної</w:t>
            </w:r>
            <w:proofErr w:type="spellEnd"/>
            <w:r w:rsidRPr="00F60206">
              <w:rPr>
                <w:rFonts w:ascii="Times New Roman" w:eastAsia="Times New Roman" w:hAnsi="Times New Roman" w:cs="Times New Roman"/>
                <w:color w:val="000000" w:themeColor="text1"/>
                <w:sz w:val="12"/>
                <w:szCs w:val="12"/>
                <w:lang w:eastAsia="ru-RU"/>
              </w:rPr>
              <w:t xml:space="preserve"> </w:t>
            </w:r>
            <w:proofErr w:type="spellStart"/>
            <w:r w:rsidRPr="00F60206">
              <w:rPr>
                <w:rFonts w:ascii="Times New Roman" w:eastAsia="Times New Roman" w:hAnsi="Times New Roman" w:cs="Times New Roman"/>
                <w:color w:val="000000" w:themeColor="text1"/>
                <w:sz w:val="12"/>
                <w:szCs w:val="12"/>
                <w:lang w:eastAsia="ru-RU"/>
              </w:rPr>
              <w:t>картки</w:t>
            </w:r>
            <w:proofErr w:type="spellEnd"/>
          </w:p>
          <w:p w14:paraId="20346778"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1699AAA6"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B72BDF7" w14:textId="6A73A049" w:rsidTr="009F4D11">
        <w:trPr>
          <w:trHeight w:val="12"/>
        </w:trPr>
        <w:tc>
          <w:tcPr>
            <w:tcW w:w="704" w:type="dxa"/>
          </w:tcPr>
          <w:p w14:paraId="33FEA29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AAFC4E8" w14:textId="57C8B49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00158</w:t>
            </w:r>
          </w:p>
        </w:tc>
        <w:tc>
          <w:tcPr>
            <w:tcW w:w="3103" w:type="dxa"/>
            <w:vAlign w:val="center"/>
          </w:tcPr>
          <w:p w14:paraId="5421DA83" w14:textId="49C3DA1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3701" w:type="dxa"/>
          </w:tcPr>
          <w:p w14:paraId="31C8B273" w14:textId="7992A62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77E92CD2"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47695D9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E72684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70D8F66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07356531" w14:textId="6FE65B77" w:rsidTr="009F4D11">
        <w:trPr>
          <w:trHeight w:val="12"/>
        </w:trPr>
        <w:tc>
          <w:tcPr>
            <w:tcW w:w="704" w:type="dxa"/>
          </w:tcPr>
          <w:p w14:paraId="7C300C6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A57AB38" w14:textId="09FC30E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01186</w:t>
            </w:r>
          </w:p>
        </w:tc>
        <w:tc>
          <w:tcPr>
            <w:tcW w:w="3103" w:type="dxa"/>
            <w:vAlign w:val="center"/>
          </w:tcPr>
          <w:p w14:paraId="7050765B" w14:textId="2AED03EE"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3701" w:type="dxa"/>
          </w:tcPr>
          <w:p w14:paraId="59D97A4B" w14:textId="61BC9E8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30373F1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527C5721"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7B10E0A"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734FCE7A"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B642BB2" w14:textId="3292F703" w:rsidTr="009F4D11">
        <w:trPr>
          <w:trHeight w:val="12"/>
        </w:trPr>
        <w:tc>
          <w:tcPr>
            <w:tcW w:w="704" w:type="dxa"/>
          </w:tcPr>
          <w:p w14:paraId="1128CF3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5A3235C" w14:textId="1C1A4516"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00190</w:t>
            </w:r>
          </w:p>
        </w:tc>
        <w:tc>
          <w:tcPr>
            <w:tcW w:w="3103" w:type="dxa"/>
            <w:vAlign w:val="center"/>
          </w:tcPr>
          <w:p w14:paraId="3E907636" w14:textId="36D91EA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Оформлення паспорта прив’язки тимчасової споруди для провадження підприємницької діяльності</w:t>
            </w:r>
          </w:p>
        </w:tc>
        <w:tc>
          <w:tcPr>
            <w:tcW w:w="3701" w:type="dxa"/>
          </w:tcPr>
          <w:p w14:paraId="4713BDC6" w14:textId="4278E4D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07277DE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115FCDC"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6820D57"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B1B0455"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23D86E5A" w14:textId="2AAD06F2" w:rsidTr="009F4D11">
        <w:trPr>
          <w:trHeight w:val="12"/>
        </w:trPr>
        <w:tc>
          <w:tcPr>
            <w:tcW w:w="704" w:type="dxa"/>
          </w:tcPr>
          <w:p w14:paraId="0CB4612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F0107D6" w14:textId="32EF406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00193</w:t>
            </w:r>
          </w:p>
        </w:tc>
        <w:tc>
          <w:tcPr>
            <w:tcW w:w="3103" w:type="dxa"/>
            <w:vAlign w:val="center"/>
          </w:tcPr>
          <w:p w14:paraId="65968CAF" w14:textId="1F87844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Продовження строку дії паспорта прив’язки тимчасової споруди для провадження підприємницької діяльності</w:t>
            </w:r>
          </w:p>
        </w:tc>
        <w:tc>
          <w:tcPr>
            <w:tcW w:w="3701" w:type="dxa"/>
          </w:tcPr>
          <w:p w14:paraId="5B9FFDCC" w14:textId="2CEA0969"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139233A7"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6AD45C31"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7E608AC0"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AF043A9"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7E911B0" w14:textId="78A77D9D" w:rsidTr="009F4D11">
        <w:trPr>
          <w:trHeight w:val="12"/>
        </w:trPr>
        <w:tc>
          <w:tcPr>
            <w:tcW w:w="704" w:type="dxa"/>
          </w:tcPr>
          <w:p w14:paraId="14D5AA9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3FD2356" w14:textId="2977B96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00191</w:t>
            </w:r>
          </w:p>
        </w:tc>
        <w:tc>
          <w:tcPr>
            <w:tcW w:w="3103" w:type="dxa"/>
            <w:vAlign w:val="center"/>
          </w:tcPr>
          <w:p w14:paraId="01418FF5" w14:textId="7111012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паспорта прив’язки тимчасової споруди для провадження підприємницької діяльності</w:t>
            </w:r>
          </w:p>
        </w:tc>
        <w:tc>
          <w:tcPr>
            <w:tcW w:w="3701" w:type="dxa"/>
          </w:tcPr>
          <w:p w14:paraId="4B3C6B31" w14:textId="346639B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6FE1AB6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F7A568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0563919F"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C8AD6E9"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5A50938" w14:textId="3B479CE7" w:rsidTr="009F4D11">
        <w:trPr>
          <w:trHeight w:val="12"/>
        </w:trPr>
        <w:tc>
          <w:tcPr>
            <w:tcW w:w="704" w:type="dxa"/>
          </w:tcPr>
          <w:p w14:paraId="17892D2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49526DB" w14:textId="50C107C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00153</w:t>
            </w:r>
          </w:p>
        </w:tc>
        <w:tc>
          <w:tcPr>
            <w:tcW w:w="3103" w:type="dxa"/>
            <w:vAlign w:val="center"/>
          </w:tcPr>
          <w:p w14:paraId="69004732" w14:textId="185374F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Присвоєння адреси об’єкту нерухомого майна</w:t>
            </w:r>
          </w:p>
        </w:tc>
        <w:tc>
          <w:tcPr>
            <w:tcW w:w="3701" w:type="dxa"/>
          </w:tcPr>
          <w:p w14:paraId="4AB82660" w14:textId="54BC141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3566277"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40C5EE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4BC980B"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55B258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A9D5B86" w14:textId="348329E6" w:rsidTr="009F4D11">
        <w:trPr>
          <w:trHeight w:val="12"/>
        </w:trPr>
        <w:tc>
          <w:tcPr>
            <w:tcW w:w="704" w:type="dxa"/>
          </w:tcPr>
          <w:p w14:paraId="217B407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065143D" w14:textId="4E5C35D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01240</w:t>
            </w:r>
          </w:p>
        </w:tc>
        <w:tc>
          <w:tcPr>
            <w:tcW w:w="3103" w:type="dxa"/>
            <w:vAlign w:val="center"/>
          </w:tcPr>
          <w:p w14:paraId="10C61712" w14:textId="428B21E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Зміна адреси об’єкта нерухомого майна (для введених в експлуатацію об’єктів)”.</w:t>
            </w:r>
          </w:p>
        </w:tc>
        <w:tc>
          <w:tcPr>
            <w:tcW w:w="3701" w:type="dxa"/>
          </w:tcPr>
          <w:p w14:paraId="1A6FB5C7" w14:textId="6EA03A6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w:t>
            </w:r>
          </w:p>
        </w:tc>
        <w:tc>
          <w:tcPr>
            <w:tcW w:w="1418" w:type="dxa"/>
          </w:tcPr>
          <w:p w14:paraId="59A08393"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DE4943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27AF7C95"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26EB307A"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269913C2" w14:textId="580F1BFB" w:rsidTr="009F4D11">
        <w:trPr>
          <w:trHeight w:val="12"/>
        </w:trPr>
        <w:tc>
          <w:tcPr>
            <w:tcW w:w="704" w:type="dxa"/>
          </w:tcPr>
          <w:p w14:paraId="3FAF4FE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39A592B" w14:textId="13ECCCE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00263</w:t>
            </w:r>
          </w:p>
        </w:tc>
        <w:tc>
          <w:tcPr>
            <w:tcW w:w="3103" w:type="dxa"/>
            <w:vAlign w:val="center"/>
          </w:tcPr>
          <w:p w14:paraId="135B9C31" w14:textId="7E7D3A7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довідки про невикористання житлових </w:t>
            </w:r>
            <w:proofErr w:type="spellStart"/>
            <w:r w:rsidRPr="00F60206">
              <w:rPr>
                <w:rFonts w:ascii="Times New Roman" w:hAnsi="Times New Roman"/>
                <w:color w:val="000000" w:themeColor="text1"/>
                <w:sz w:val="22"/>
                <w:szCs w:val="22"/>
              </w:rPr>
              <w:t>чеків</w:t>
            </w:r>
            <w:proofErr w:type="spellEnd"/>
            <w:r w:rsidRPr="00F60206">
              <w:rPr>
                <w:rFonts w:ascii="Times New Roman" w:hAnsi="Times New Roman"/>
                <w:color w:val="000000" w:themeColor="text1"/>
                <w:sz w:val="22"/>
                <w:szCs w:val="22"/>
              </w:rPr>
              <w:t xml:space="preserve"> для приватизації державного житлового фонду</w:t>
            </w:r>
          </w:p>
        </w:tc>
        <w:tc>
          <w:tcPr>
            <w:tcW w:w="3701" w:type="dxa"/>
          </w:tcPr>
          <w:p w14:paraId="3C83C7E9" w14:textId="2537E54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приватизацію державного житлового фонду”</w:t>
            </w:r>
          </w:p>
        </w:tc>
        <w:tc>
          <w:tcPr>
            <w:tcW w:w="1418" w:type="dxa"/>
          </w:tcPr>
          <w:p w14:paraId="4515E3F5"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3D704D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B95B1CE"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56B151A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98B0DAA" w14:textId="5AB616C5" w:rsidTr="009F4D11">
        <w:trPr>
          <w:trHeight w:val="12"/>
        </w:trPr>
        <w:tc>
          <w:tcPr>
            <w:tcW w:w="704" w:type="dxa"/>
          </w:tcPr>
          <w:p w14:paraId="715D732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91747DB" w14:textId="6C64BCA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00257</w:t>
            </w:r>
          </w:p>
        </w:tc>
        <w:tc>
          <w:tcPr>
            <w:tcW w:w="3103" w:type="dxa"/>
            <w:vAlign w:val="center"/>
          </w:tcPr>
          <w:p w14:paraId="7D2C684F" w14:textId="6FA6FC6E"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свідоцтва про право власності</w:t>
            </w:r>
          </w:p>
        </w:tc>
        <w:tc>
          <w:tcPr>
            <w:tcW w:w="3701" w:type="dxa"/>
          </w:tcPr>
          <w:p w14:paraId="2BAA910B" w14:textId="742F022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приватизацію державного житлового фонду”</w:t>
            </w:r>
          </w:p>
        </w:tc>
        <w:tc>
          <w:tcPr>
            <w:tcW w:w="1418" w:type="dxa"/>
          </w:tcPr>
          <w:p w14:paraId="1AE1C051"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619BA1F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8F200DC"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169478F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2A16FEAE" w14:textId="4110E03E" w:rsidTr="009F4D11">
        <w:trPr>
          <w:trHeight w:val="12"/>
        </w:trPr>
        <w:tc>
          <w:tcPr>
            <w:tcW w:w="704" w:type="dxa"/>
          </w:tcPr>
          <w:p w14:paraId="20B0743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C66113B" w14:textId="4A730F5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01352</w:t>
            </w:r>
          </w:p>
        </w:tc>
        <w:tc>
          <w:tcPr>
            <w:tcW w:w="3103" w:type="dxa"/>
            <w:vAlign w:val="center"/>
          </w:tcPr>
          <w:p w14:paraId="62AFDC53" w14:textId="3B20C08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дубліката свідоцтва про право власності</w:t>
            </w:r>
          </w:p>
        </w:tc>
        <w:tc>
          <w:tcPr>
            <w:tcW w:w="3701" w:type="dxa"/>
          </w:tcPr>
          <w:p w14:paraId="0FA43878" w14:textId="72876DF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приватизацію державного житлового фонду”</w:t>
            </w:r>
          </w:p>
        </w:tc>
        <w:tc>
          <w:tcPr>
            <w:tcW w:w="1418" w:type="dxa"/>
          </w:tcPr>
          <w:p w14:paraId="2AA25A74"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174CB1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6DB986E"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F7782A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4F0DC7F" w14:textId="4B7E41C6" w:rsidTr="009F4D11">
        <w:trPr>
          <w:trHeight w:val="12"/>
        </w:trPr>
        <w:tc>
          <w:tcPr>
            <w:tcW w:w="704" w:type="dxa"/>
          </w:tcPr>
          <w:p w14:paraId="3A99A74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3B23857" w14:textId="50924B8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01472</w:t>
            </w:r>
          </w:p>
        </w:tc>
        <w:tc>
          <w:tcPr>
            <w:tcW w:w="3103" w:type="dxa"/>
            <w:vAlign w:val="center"/>
          </w:tcPr>
          <w:p w14:paraId="57281F45" w14:textId="17699B0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Рішення щодо продовження строку проживання в жилих приміщеннях з фондів житла для тимчасового проживання</w:t>
            </w:r>
          </w:p>
        </w:tc>
        <w:tc>
          <w:tcPr>
            <w:tcW w:w="3701" w:type="dxa"/>
          </w:tcPr>
          <w:p w14:paraId="394486B7" w14:textId="496CE22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Житловий кодекс Української РСР</w:t>
            </w:r>
          </w:p>
        </w:tc>
        <w:tc>
          <w:tcPr>
            <w:tcW w:w="1418" w:type="dxa"/>
          </w:tcPr>
          <w:p w14:paraId="1171006C" w14:textId="77777777" w:rsidR="00DE492D" w:rsidRPr="00F60206" w:rsidRDefault="00DE492D" w:rsidP="00DE492D">
            <w:pPr>
              <w:pStyle w:val="a6"/>
              <w:rPr>
                <w:rFonts w:cs="Times New Roman"/>
                <w:color w:val="000000" w:themeColor="text1"/>
                <w:lang w:val="uk-UA"/>
              </w:rPr>
            </w:pPr>
            <w:r w:rsidRPr="00F60206">
              <w:rPr>
                <w:rFonts w:cs="Times New Roman"/>
                <w:color w:val="000000" w:themeColor="text1"/>
                <w:lang w:val="uk-UA"/>
              </w:rPr>
              <w:t>ЦНАП/</w:t>
            </w:r>
          </w:p>
          <w:p w14:paraId="3729F24C" w14:textId="77777777" w:rsidR="00DE492D" w:rsidRPr="00F60206" w:rsidRDefault="00DE492D" w:rsidP="00DE492D">
            <w:pPr>
              <w:pStyle w:val="a6"/>
              <w:rPr>
                <w:rFonts w:cs="Times New Roman"/>
                <w:color w:val="000000" w:themeColor="text1"/>
                <w:lang w:val="uk-UA"/>
              </w:rPr>
            </w:pPr>
            <w:r w:rsidRPr="00F60206">
              <w:rPr>
                <w:rFonts w:cs="Times New Roman"/>
                <w:color w:val="000000" w:themeColor="text1"/>
                <w:lang w:val="uk-UA"/>
              </w:rPr>
              <w:t>ВРМ</w:t>
            </w:r>
          </w:p>
          <w:p w14:paraId="45AE32F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ED1635F" w14:textId="7E49452C" w:rsidTr="009F4D11">
        <w:trPr>
          <w:trHeight w:val="12"/>
        </w:trPr>
        <w:tc>
          <w:tcPr>
            <w:tcW w:w="704" w:type="dxa"/>
          </w:tcPr>
          <w:p w14:paraId="41F9363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0A1E328" w14:textId="712C31F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00036</w:t>
            </w:r>
          </w:p>
        </w:tc>
        <w:tc>
          <w:tcPr>
            <w:tcW w:w="3103" w:type="dxa"/>
            <w:vAlign w:val="center"/>
          </w:tcPr>
          <w:p w14:paraId="2D941CB8" w14:textId="4785444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Взяття на облік громадян, які потребують поліпшення житлових умов</w:t>
            </w:r>
          </w:p>
        </w:tc>
        <w:tc>
          <w:tcPr>
            <w:tcW w:w="3701" w:type="dxa"/>
          </w:tcPr>
          <w:p w14:paraId="261E989C" w14:textId="5E99C56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Закони України “Про житловий фонд соціального призначення”, “Про місцеве самоврядування в Україні”</w:t>
            </w:r>
          </w:p>
        </w:tc>
        <w:tc>
          <w:tcPr>
            <w:tcW w:w="1418" w:type="dxa"/>
          </w:tcPr>
          <w:p w14:paraId="689F041E"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76DF4E6"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12ADBA09"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2DC69E8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5BEF9ED8"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3E31329" w14:textId="2670671D" w:rsidTr="009F4D11">
        <w:trPr>
          <w:trHeight w:val="12"/>
        </w:trPr>
        <w:tc>
          <w:tcPr>
            <w:tcW w:w="704" w:type="dxa"/>
          </w:tcPr>
          <w:p w14:paraId="102F1A4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A0F47A4" w14:textId="4C36667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01471</w:t>
            </w:r>
          </w:p>
        </w:tc>
        <w:tc>
          <w:tcPr>
            <w:tcW w:w="3103" w:type="dxa"/>
            <w:vAlign w:val="center"/>
          </w:tcPr>
          <w:p w14:paraId="373C4D79" w14:textId="5E06CF7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Взяття на облік громадян, які потребують надання житлового приміщення з фондів житла для тимчасового проживання</w:t>
            </w:r>
          </w:p>
        </w:tc>
        <w:tc>
          <w:tcPr>
            <w:tcW w:w="3701" w:type="dxa"/>
          </w:tcPr>
          <w:p w14:paraId="1F74EE34" w14:textId="4651939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Закони України “Про житловий фонд соціального призначення”, “Про місцеве самоврядування в Україні”</w:t>
            </w:r>
          </w:p>
        </w:tc>
        <w:tc>
          <w:tcPr>
            <w:tcW w:w="1418" w:type="dxa"/>
          </w:tcPr>
          <w:p w14:paraId="1058FB04"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40A28BAA"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7B8BFD2C"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47C7B0B"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41307882"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D4FD760" w14:textId="07FE377D" w:rsidTr="009F4D11">
        <w:trPr>
          <w:trHeight w:val="12"/>
        </w:trPr>
        <w:tc>
          <w:tcPr>
            <w:tcW w:w="704" w:type="dxa"/>
          </w:tcPr>
          <w:p w14:paraId="1CB6DEE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E91FCDD" w14:textId="4299059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00238</w:t>
            </w:r>
          </w:p>
        </w:tc>
        <w:tc>
          <w:tcPr>
            <w:tcW w:w="3103" w:type="dxa"/>
            <w:vAlign w:val="center"/>
          </w:tcPr>
          <w:p w14:paraId="319E85EC" w14:textId="0379437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ордера на жиле приміщення</w:t>
            </w:r>
          </w:p>
        </w:tc>
        <w:tc>
          <w:tcPr>
            <w:tcW w:w="3701" w:type="dxa"/>
          </w:tcPr>
          <w:p w14:paraId="5E1EB1A7"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"Кодекс "Житловий кодекс України" ст. 60,  Постанова КМУ від 11.12.1984 №470 "Про затвердження Правил обліку громадян, які потребують поліпшення житлових умов,  надання їм жилих приміщень </w:t>
            </w:r>
          </w:p>
          <w:p w14:paraId="29848E32" w14:textId="5A924A0E"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 Українській РСР" п. 58</w:t>
            </w:r>
          </w:p>
        </w:tc>
        <w:tc>
          <w:tcPr>
            <w:tcW w:w="1418" w:type="dxa"/>
          </w:tcPr>
          <w:p w14:paraId="36D4CFFA"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D3B6DC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3EA35C2D"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95ED51E" w14:textId="77777777" w:rsidTr="009F4D11">
        <w:trPr>
          <w:trHeight w:val="12"/>
        </w:trPr>
        <w:tc>
          <w:tcPr>
            <w:tcW w:w="704" w:type="dxa"/>
          </w:tcPr>
          <w:p w14:paraId="30EDB447" w14:textId="77777777" w:rsidR="000574BA" w:rsidRPr="00F60206" w:rsidRDefault="000574BA" w:rsidP="000574BA">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2A29C6A9" w14:textId="784D4BC9" w:rsidR="000574BA" w:rsidRPr="00F60206" w:rsidRDefault="000574BA" w:rsidP="000574BA">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01888</w:t>
            </w:r>
          </w:p>
        </w:tc>
        <w:tc>
          <w:tcPr>
            <w:tcW w:w="3103" w:type="dxa"/>
          </w:tcPr>
          <w:p w14:paraId="4EC452F7" w14:textId="77777777" w:rsidR="000574BA"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повідомлення про відповідність намірів щодо місця розташування тимчасової споруди містобудівній документації, будівельним нормам</w:t>
            </w:r>
          </w:p>
          <w:p w14:paraId="1FB70415" w14:textId="51AC018D" w:rsidR="00F35B34" w:rsidRPr="00F60206" w:rsidRDefault="00F35B34" w:rsidP="000574BA">
            <w:pPr>
              <w:pStyle w:val="a4"/>
              <w:spacing w:line="228" w:lineRule="auto"/>
              <w:ind w:firstLine="0"/>
              <w:rPr>
                <w:rFonts w:ascii="Times New Roman" w:hAnsi="Times New Roman"/>
                <w:color w:val="000000" w:themeColor="text1"/>
                <w:sz w:val="22"/>
                <w:szCs w:val="22"/>
              </w:rPr>
            </w:pPr>
          </w:p>
        </w:tc>
        <w:tc>
          <w:tcPr>
            <w:tcW w:w="3701" w:type="dxa"/>
          </w:tcPr>
          <w:p w14:paraId="4B24666E" w14:textId="79C2FE19" w:rsidR="000574BA"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 ст. 28, Наказ ЦОВВ від 21.10.2011 №244 п. 2.1-2.5</w:t>
            </w:r>
          </w:p>
        </w:tc>
        <w:tc>
          <w:tcPr>
            <w:tcW w:w="1418" w:type="dxa"/>
          </w:tcPr>
          <w:p w14:paraId="3BA7976A"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27688D2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E7A6AC5" w14:textId="77777777" w:rsidR="000574BA" w:rsidRPr="00F60206" w:rsidRDefault="000574BA" w:rsidP="000574BA">
            <w:pPr>
              <w:pStyle w:val="a6"/>
              <w:rPr>
                <w:rFonts w:cs="Times New Roman"/>
                <w:color w:val="000000" w:themeColor="text1"/>
                <w:lang w:val="uk-UA"/>
              </w:rPr>
            </w:pPr>
          </w:p>
        </w:tc>
      </w:tr>
      <w:tr w:rsidR="00F60206" w:rsidRPr="00F60206" w14:paraId="221A913F" w14:textId="77777777" w:rsidTr="009F4D11">
        <w:trPr>
          <w:trHeight w:val="12"/>
        </w:trPr>
        <w:tc>
          <w:tcPr>
            <w:tcW w:w="704" w:type="dxa"/>
          </w:tcPr>
          <w:p w14:paraId="5E716E8D" w14:textId="77777777" w:rsidR="000574BA" w:rsidRPr="00F60206" w:rsidRDefault="000574BA" w:rsidP="000574BA">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40AAF914" w14:textId="571E486C" w:rsidR="000574BA" w:rsidRPr="00F60206" w:rsidRDefault="000574BA" w:rsidP="000574BA">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02120</w:t>
            </w:r>
          </w:p>
        </w:tc>
        <w:tc>
          <w:tcPr>
            <w:tcW w:w="3103" w:type="dxa"/>
          </w:tcPr>
          <w:p w14:paraId="7A2256A5" w14:textId="3FCD2A68" w:rsidR="000574BA"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копії містобудівних умов та обмежень для проектування об'єкта будівництва</w:t>
            </w:r>
          </w:p>
        </w:tc>
        <w:tc>
          <w:tcPr>
            <w:tcW w:w="3701" w:type="dxa"/>
          </w:tcPr>
          <w:p w14:paraId="1262E4BE" w14:textId="489B073B" w:rsidR="000574BA"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 ст. 29, Закон України "Про місцеве самоврядування в Україні" ст. 1</w:t>
            </w:r>
          </w:p>
        </w:tc>
        <w:tc>
          <w:tcPr>
            <w:tcW w:w="1418" w:type="dxa"/>
          </w:tcPr>
          <w:p w14:paraId="70FC1497"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1AED5A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76EDF69B" w14:textId="77777777" w:rsidR="000574BA" w:rsidRPr="00F60206" w:rsidRDefault="000574BA" w:rsidP="000574BA">
            <w:pPr>
              <w:pStyle w:val="a6"/>
              <w:rPr>
                <w:rFonts w:cs="Times New Roman"/>
                <w:color w:val="000000" w:themeColor="text1"/>
                <w:lang w:val="uk-UA"/>
              </w:rPr>
            </w:pPr>
          </w:p>
        </w:tc>
      </w:tr>
      <w:tr w:rsidR="00F60206" w:rsidRPr="00F60206" w14:paraId="1E84DE56" w14:textId="77777777" w:rsidTr="009F4D11">
        <w:trPr>
          <w:trHeight w:val="12"/>
        </w:trPr>
        <w:tc>
          <w:tcPr>
            <w:tcW w:w="704" w:type="dxa"/>
          </w:tcPr>
          <w:p w14:paraId="7A73AFAE" w14:textId="77777777" w:rsidR="000574BA" w:rsidRPr="00F60206" w:rsidRDefault="000574BA" w:rsidP="000574BA">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432792DB" w14:textId="3CE0A316" w:rsidR="000574BA" w:rsidRPr="00F60206" w:rsidRDefault="000574BA" w:rsidP="000574BA">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02304</w:t>
            </w:r>
          </w:p>
        </w:tc>
        <w:tc>
          <w:tcPr>
            <w:tcW w:w="3103" w:type="dxa"/>
          </w:tcPr>
          <w:p w14:paraId="6039C415" w14:textId="10DD4B87" w:rsidR="000574BA"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витягу з містобудівної документації</w:t>
            </w:r>
          </w:p>
        </w:tc>
        <w:tc>
          <w:tcPr>
            <w:tcW w:w="3701" w:type="dxa"/>
          </w:tcPr>
          <w:p w14:paraId="23244261" w14:textId="7E714FE6" w:rsidR="000574BA"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регулювання містобудівної діяльності" ст. 16, Закон України "Про землеустрій" ст. 50, Постанова КМУ від 01.09.2021 №926  п.91</w:t>
            </w:r>
          </w:p>
        </w:tc>
        <w:tc>
          <w:tcPr>
            <w:tcW w:w="1418" w:type="dxa"/>
          </w:tcPr>
          <w:p w14:paraId="7B461CD5"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4BCD230B"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1135A88" w14:textId="77777777" w:rsidR="000574BA" w:rsidRPr="00F60206" w:rsidRDefault="000574BA" w:rsidP="000574BA">
            <w:pPr>
              <w:pStyle w:val="a6"/>
              <w:rPr>
                <w:rFonts w:cs="Times New Roman"/>
                <w:color w:val="000000" w:themeColor="text1"/>
                <w:lang w:val="uk-UA"/>
              </w:rPr>
            </w:pPr>
          </w:p>
        </w:tc>
      </w:tr>
      <w:tr w:rsidR="00F60206" w:rsidRPr="00F60206" w14:paraId="42E1B8B7" w14:textId="3697DC47" w:rsidTr="001872D2">
        <w:trPr>
          <w:trHeight w:val="12"/>
        </w:trPr>
        <w:tc>
          <w:tcPr>
            <w:tcW w:w="10060" w:type="dxa"/>
            <w:gridSpan w:val="5"/>
          </w:tcPr>
          <w:p w14:paraId="7AEA7325" w14:textId="1A1D32CE" w:rsidR="001872D2" w:rsidRPr="00F60206" w:rsidRDefault="001872D2"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b/>
                <w:bCs/>
                <w:color w:val="000000" w:themeColor="text1"/>
                <w:sz w:val="28"/>
                <w:szCs w:val="28"/>
              </w:rPr>
              <w:t>6. Послуги у сфері земельних відносин, екології, водного та лісового господарства</w:t>
            </w:r>
          </w:p>
        </w:tc>
      </w:tr>
      <w:tr w:rsidR="00F60206" w:rsidRPr="00F60206" w14:paraId="38C09F3A" w14:textId="2A16394E" w:rsidTr="009F4D11">
        <w:trPr>
          <w:trHeight w:val="12"/>
        </w:trPr>
        <w:tc>
          <w:tcPr>
            <w:tcW w:w="704" w:type="dxa"/>
          </w:tcPr>
          <w:p w14:paraId="687810D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12A98BD" w14:textId="287BB65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01161</w:t>
            </w:r>
          </w:p>
        </w:tc>
        <w:tc>
          <w:tcPr>
            <w:tcW w:w="3103" w:type="dxa"/>
            <w:vAlign w:val="center"/>
          </w:tcPr>
          <w:p w14:paraId="3A3270F0" w14:textId="2D0F6E8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701" w:type="dxa"/>
          </w:tcPr>
          <w:p w14:paraId="3C237EB4" w14:textId="09F65FB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 Закон України “Про Перелік документів дозвільного характеру у сфері господарської діяльності”</w:t>
            </w:r>
          </w:p>
        </w:tc>
        <w:tc>
          <w:tcPr>
            <w:tcW w:w="1418" w:type="dxa"/>
          </w:tcPr>
          <w:p w14:paraId="0BEF61D5"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988E97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31A1240D"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9400D25" w14:textId="3709A147" w:rsidTr="009F4D11">
        <w:trPr>
          <w:trHeight w:val="12"/>
        </w:trPr>
        <w:tc>
          <w:tcPr>
            <w:tcW w:w="704" w:type="dxa"/>
          </w:tcPr>
          <w:p w14:paraId="50A933C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338274" w14:textId="441087C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00175</w:t>
            </w:r>
          </w:p>
        </w:tc>
        <w:tc>
          <w:tcPr>
            <w:tcW w:w="3103" w:type="dxa"/>
            <w:vAlign w:val="center"/>
          </w:tcPr>
          <w:p w14:paraId="012061FA" w14:textId="49361A3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701" w:type="dxa"/>
          </w:tcPr>
          <w:p w14:paraId="525B7262" w14:textId="4BC275B3"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14725AB2"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020E22EE"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077CDF83"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5349ACFC" w14:textId="2FA058DA" w:rsidTr="009F4D11">
        <w:trPr>
          <w:trHeight w:val="12"/>
        </w:trPr>
        <w:tc>
          <w:tcPr>
            <w:tcW w:w="704" w:type="dxa"/>
          </w:tcPr>
          <w:p w14:paraId="494506D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823CA4E" w14:textId="3B977A0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00174</w:t>
            </w:r>
          </w:p>
        </w:tc>
        <w:tc>
          <w:tcPr>
            <w:tcW w:w="3103" w:type="dxa"/>
            <w:vAlign w:val="center"/>
          </w:tcPr>
          <w:p w14:paraId="101503A1" w14:textId="3D32440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рішення про продаж земельних ділянок державної та комунальної власності</w:t>
            </w:r>
          </w:p>
        </w:tc>
        <w:tc>
          <w:tcPr>
            <w:tcW w:w="3701" w:type="dxa"/>
          </w:tcPr>
          <w:p w14:paraId="1139038B" w14:textId="7E2A30C9"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 Закон України “Про Перелік документів дозвільного характеру у сфері господарської діяльності”</w:t>
            </w:r>
          </w:p>
        </w:tc>
        <w:tc>
          <w:tcPr>
            <w:tcW w:w="1418" w:type="dxa"/>
          </w:tcPr>
          <w:p w14:paraId="735EA3C7"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0BE06A7"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357D6A27"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4027BA94" w14:textId="0ACF75EB" w:rsidTr="009F4D11">
        <w:trPr>
          <w:trHeight w:val="12"/>
        </w:trPr>
        <w:tc>
          <w:tcPr>
            <w:tcW w:w="704" w:type="dxa"/>
          </w:tcPr>
          <w:p w14:paraId="67A70FB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F13F2D3" w14:textId="4C688B5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00244</w:t>
            </w:r>
          </w:p>
        </w:tc>
        <w:tc>
          <w:tcPr>
            <w:tcW w:w="3103" w:type="dxa"/>
            <w:vAlign w:val="center"/>
          </w:tcPr>
          <w:p w14:paraId="0B57335D" w14:textId="61B5AD4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наявність у фізичної особи земельних ділянок</w:t>
            </w:r>
          </w:p>
        </w:tc>
        <w:tc>
          <w:tcPr>
            <w:tcW w:w="3701" w:type="dxa"/>
          </w:tcPr>
          <w:p w14:paraId="2B5A3ECB" w14:textId="339E8A47"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Кодекс Податковий підпункт 165.1.24 пункту 165.1 статті 165 розділу IV, Наказ ЦОВВ від 17.01.2014 №32 "Про затвердження Порядку видачі довідки про наявність у фізичної особи земельних ділянок та її форми"</w:t>
            </w:r>
          </w:p>
        </w:tc>
        <w:tc>
          <w:tcPr>
            <w:tcW w:w="1418" w:type="dxa"/>
          </w:tcPr>
          <w:p w14:paraId="6511FAB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DCC850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3EB6733"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45FA64D" w14:textId="4F3BF4B3" w:rsidTr="009F4D11">
        <w:trPr>
          <w:trHeight w:val="12"/>
        </w:trPr>
        <w:tc>
          <w:tcPr>
            <w:tcW w:w="704" w:type="dxa"/>
          </w:tcPr>
          <w:p w14:paraId="5D0F6BB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3A4C4FE" w14:textId="11C4F9C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00176</w:t>
            </w:r>
          </w:p>
        </w:tc>
        <w:tc>
          <w:tcPr>
            <w:tcW w:w="3103" w:type="dxa"/>
            <w:vAlign w:val="center"/>
          </w:tcPr>
          <w:p w14:paraId="532618DE" w14:textId="4CAFD6C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дозволу на розроблення проекту землеустрою щодо відведення земельної ділянки у межах безоплатної приватизації</w:t>
            </w:r>
          </w:p>
        </w:tc>
        <w:tc>
          <w:tcPr>
            <w:tcW w:w="3701" w:type="dxa"/>
          </w:tcPr>
          <w:p w14:paraId="7794D942" w14:textId="642B97FD"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2A18B7D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1505EB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A2756DD"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84B8E14" w14:textId="4E1E7A80" w:rsidTr="009F4D11">
        <w:trPr>
          <w:trHeight w:val="12"/>
        </w:trPr>
        <w:tc>
          <w:tcPr>
            <w:tcW w:w="704" w:type="dxa"/>
          </w:tcPr>
          <w:p w14:paraId="2333278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C8099B8" w14:textId="10CEAD8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00217</w:t>
            </w:r>
          </w:p>
        </w:tc>
        <w:tc>
          <w:tcPr>
            <w:tcW w:w="3103" w:type="dxa"/>
            <w:vAlign w:val="center"/>
          </w:tcPr>
          <w:p w14:paraId="6C9617B6" w14:textId="63E45189"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проекту землеустрою щодо відведення земельної ділянки у разі зміни її цільового призначення</w:t>
            </w:r>
          </w:p>
        </w:tc>
        <w:tc>
          <w:tcPr>
            <w:tcW w:w="3701" w:type="dxa"/>
          </w:tcPr>
          <w:p w14:paraId="5518824C" w14:textId="7772A8B6"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534D3B4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54E845F2"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024E56F9"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719ADC88" w14:textId="0CD6B532" w:rsidTr="009F4D11">
        <w:trPr>
          <w:trHeight w:val="12"/>
        </w:trPr>
        <w:tc>
          <w:tcPr>
            <w:tcW w:w="704" w:type="dxa"/>
          </w:tcPr>
          <w:p w14:paraId="35595CC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0480B37" w14:textId="4918DCC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00180</w:t>
            </w:r>
          </w:p>
        </w:tc>
        <w:tc>
          <w:tcPr>
            <w:tcW w:w="3103" w:type="dxa"/>
            <w:vAlign w:val="center"/>
          </w:tcPr>
          <w:p w14:paraId="26E3122D" w14:textId="59DA4FE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технічної документації з бонітування ґрунтів</w:t>
            </w:r>
          </w:p>
        </w:tc>
        <w:tc>
          <w:tcPr>
            <w:tcW w:w="3701" w:type="dxa"/>
          </w:tcPr>
          <w:p w14:paraId="703D0FFA" w14:textId="04BF4C3A"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землеустрій"</w:t>
            </w:r>
          </w:p>
        </w:tc>
        <w:tc>
          <w:tcPr>
            <w:tcW w:w="1418" w:type="dxa"/>
          </w:tcPr>
          <w:p w14:paraId="6DD03A5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685BFFB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23F1F20B"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16AA5E2F" w14:textId="070B3558" w:rsidTr="009F4D11">
        <w:trPr>
          <w:trHeight w:val="12"/>
        </w:trPr>
        <w:tc>
          <w:tcPr>
            <w:tcW w:w="704" w:type="dxa"/>
          </w:tcPr>
          <w:p w14:paraId="2631439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AFB8CB7" w14:textId="27381EB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00181</w:t>
            </w:r>
          </w:p>
        </w:tc>
        <w:tc>
          <w:tcPr>
            <w:tcW w:w="3103" w:type="dxa"/>
            <w:vAlign w:val="center"/>
          </w:tcPr>
          <w:p w14:paraId="2F52288A" w14:textId="2EFE5AF9"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технічної документації з економічної оцінки земель</w:t>
            </w:r>
          </w:p>
        </w:tc>
        <w:tc>
          <w:tcPr>
            <w:tcW w:w="3701" w:type="dxa"/>
          </w:tcPr>
          <w:p w14:paraId="7DEA0AB9" w14:textId="39DBF528"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Кодекс Земельний ст. 12, 186, Закон України “Про оцінку земель” ст. 5, 23</w:t>
            </w:r>
          </w:p>
        </w:tc>
        <w:tc>
          <w:tcPr>
            <w:tcW w:w="1418" w:type="dxa"/>
          </w:tcPr>
          <w:p w14:paraId="2C6EDC8A"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40F5CAC"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40A1874"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4574E78E" w14:textId="15159984" w:rsidTr="009F4D11">
        <w:trPr>
          <w:trHeight w:val="12"/>
        </w:trPr>
        <w:tc>
          <w:tcPr>
            <w:tcW w:w="704" w:type="dxa"/>
          </w:tcPr>
          <w:p w14:paraId="5105561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4C52153" w14:textId="6EF4C0C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00179</w:t>
            </w:r>
          </w:p>
        </w:tc>
        <w:tc>
          <w:tcPr>
            <w:tcW w:w="3103" w:type="dxa"/>
            <w:vAlign w:val="center"/>
          </w:tcPr>
          <w:p w14:paraId="299C4CFD" w14:textId="3E9530B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технічної документації з нормативної грошової оцінки земельної ділянки у межах населених пунктів</w:t>
            </w:r>
          </w:p>
        </w:tc>
        <w:tc>
          <w:tcPr>
            <w:tcW w:w="3701" w:type="dxa"/>
          </w:tcPr>
          <w:p w14:paraId="6C424599" w14:textId="4658E030"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Земельний Кодекс України </w:t>
            </w:r>
          </w:p>
        </w:tc>
        <w:tc>
          <w:tcPr>
            <w:tcW w:w="1418" w:type="dxa"/>
          </w:tcPr>
          <w:p w14:paraId="4C62F159"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0AD1CC63"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78AF1EA9"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485A5D8C" w14:textId="6A6F04F4" w:rsidTr="009F4D11">
        <w:trPr>
          <w:trHeight w:val="12"/>
        </w:trPr>
        <w:tc>
          <w:tcPr>
            <w:tcW w:w="704" w:type="dxa"/>
          </w:tcPr>
          <w:p w14:paraId="0393F23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DBEE949" w14:textId="7C7BD2B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00182</w:t>
            </w:r>
          </w:p>
        </w:tc>
        <w:tc>
          <w:tcPr>
            <w:tcW w:w="3103" w:type="dxa"/>
            <w:vAlign w:val="center"/>
          </w:tcPr>
          <w:p w14:paraId="00088B29" w14:textId="3550CE8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проекту землеустрою щодо відведення земельної ділянки</w:t>
            </w:r>
          </w:p>
        </w:tc>
        <w:tc>
          <w:tcPr>
            <w:tcW w:w="3701" w:type="dxa"/>
          </w:tcPr>
          <w:p w14:paraId="62CF5E1D" w14:textId="5A9D776A"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2D9A986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ED5883A"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01DF08A"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139A4F9A" w14:textId="43471D33" w:rsidTr="009F4D11">
        <w:trPr>
          <w:trHeight w:val="12"/>
        </w:trPr>
        <w:tc>
          <w:tcPr>
            <w:tcW w:w="704" w:type="dxa"/>
          </w:tcPr>
          <w:p w14:paraId="72EDBF1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5C957B6" w14:textId="7810665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00192</w:t>
            </w:r>
          </w:p>
        </w:tc>
        <w:tc>
          <w:tcPr>
            <w:tcW w:w="3103" w:type="dxa"/>
            <w:vAlign w:val="center"/>
          </w:tcPr>
          <w:p w14:paraId="38369FFC" w14:textId="2833DCA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Припинення права оренди земельної ділянки або її частини у разі добровільної відмови орендаря</w:t>
            </w:r>
          </w:p>
        </w:tc>
        <w:tc>
          <w:tcPr>
            <w:tcW w:w="3701" w:type="dxa"/>
          </w:tcPr>
          <w:p w14:paraId="22A4493C" w14:textId="65FAFF83"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00D7E6A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5B73B86"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1A380160"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FCB8CF2" w14:textId="76D95067" w:rsidTr="009F4D11">
        <w:trPr>
          <w:trHeight w:val="12"/>
        </w:trPr>
        <w:tc>
          <w:tcPr>
            <w:tcW w:w="704" w:type="dxa"/>
          </w:tcPr>
          <w:p w14:paraId="3EFC431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EA766E8" w14:textId="68A47E4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00208</w:t>
            </w:r>
          </w:p>
        </w:tc>
        <w:tc>
          <w:tcPr>
            <w:tcW w:w="3103" w:type="dxa"/>
            <w:vAlign w:val="center"/>
          </w:tcPr>
          <w:p w14:paraId="2723B50A" w14:textId="098D6FE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701" w:type="dxa"/>
          </w:tcPr>
          <w:p w14:paraId="1FE503B2" w14:textId="692934E8"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Кодекс Земельний ст. 12, 134-139</w:t>
            </w:r>
          </w:p>
        </w:tc>
        <w:tc>
          <w:tcPr>
            <w:tcW w:w="1418" w:type="dxa"/>
          </w:tcPr>
          <w:p w14:paraId="117374C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1552AC84"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09EE645A"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0AB33B73" w14:textId="672C94A0" w:rsidTr="009F4D11">
        <w:trPr>
          <w:trHeight w:val="12"/>
        </w:trPr>
        <w:tc>
          <w:tcPr>
            <w:tcW w:w="704" w:type="dxa"/>
          </w:tcPr>
          <w:p w14:paraId="4C7E0FF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B368CEF" w14:textId="120B431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00069</w:t>
            </w:r>
          </w:p>
        </w:tc>
        <w:tc>
          <w:tcPr>
            <w:tcW w:w="3103" w:type="dxa"/>
            <w:vAlign w:val="center"/>
          </w:tcPr>
          <w:p w14:paraId="16C97462" w14:textId="5519B67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земельної ділянки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 з Державного земельного кадастру</w:t>
            </w:r>
          </w:p>
        </w:tc>
        <w:tc>
          <w:tcPr>
            <w:tcW w:w="3701" w:type="dxa"/>
          </w:tcPr>
          <w:p w14:paraId="3233DD08" w14:textId="6CDF8CD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344EB988" w14:textId="288B7150"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7AF6DEAA" w14:textId="358F1EC2" w:rsidTr="009F4D11">
        <w:trPr>
          <w:trHeight w:val="12"/>
        </w:trPr>
        <w:tc>
          <w:tcPr>
            <w:tcW w:w="704" w:type="dxa"/>
          </w:tcPr>
          <w:p w14:paraId="18FC5F7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4E6B338" w14:textId="5679459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00071</w:t>
            </w:r>
          </w:p>
        </w:tc>
        <w:tc>
          <w:tcPr>
            <w:tcW w:w="3103" w:type="dxa"/>
            <w:vAlign w:val="center"/>
          </w:tcPr>
          <w:p w14:paraId="41762929" w14:textId="056FE709"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змін до відомостей про земельну ділянку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6D15DE1D" w14:textId="572ABE7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4E9BD490" w14:textId="5FC304C9"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25CA4BA3" w14:textId="121AFD30" w:rsidTr="009F4D11">
        <w:trPr>
          <w:trHeight w:val="12"/>
        </w:trPr>
        <w:tc>
          <w:tcPr>
            <w:tcW w:w="704" w:type="dxa"/>
          </w:tcPr>
          <w:p w14:paraId="6BC921C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E20EF03" w14:textId="30FEFFB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00072</w:t>
            </w:r>
          </w:p>
        </w:tc>
        <w:tc>
          <w:tcPr>
            <w:tcW w:w="3103" w:type="dxa"/>
            <w:vAlign w:val="center"/>
          </w:tcPr>
          <w:p w14:paraId="707E1057" w14:textId="41A3DE5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2F45DA09" w14:textId="1DD8C0A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306FE6CA" w14:textId="579B7C25"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293343D0" w14:textId="13C03394" w:rsidTr="009F4D11">
        <w:trPr>
          <w:trHeight w:val="12"/>
        </w:trPr>
        <w:tc>
          <w:tcPr>
            <w:tcW w:w="704" w:type="dxa"/>
          </w:tcPr>
          <w:p w14:paraId="5CC460D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4C2F908" w14:textId="4695ED4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00074</w:t>
            </w:r>
          </w:p>
        </w:tc>
        <w:tc>
          <w:tcPr>
            <w:tcW w:w="3103" w:type="dxa"/>
            <w:vAlign w:val="center"/>
          </w:tcPr>
          <w:p w14:paraId="76D89034" w14:textId="00BB7FD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відомостей про землі в межах територій адміністративно-територіальних одиниць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6D211519" w14:textId="1F63AB13"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4F877760" w14:textId="02F66B37" w:rsidR="00544FB6"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46153B82" w14:textId="2719C982" w:rsidTr="009F4D11">
        <w:trPr>
          <w:trHeight w:val="12"/>
        </w:trPr>
        <w:tc>
          <w:tcPr>
            <w:tcW w:w="704" w:type="dxa"/>
          </w:tcPr>
          <w:p w14:paraId="2EBD536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035BC9C" w14:textId="342397B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00075</w:t>
            </w:r>
          </w:p>
        </w:tc>
        <w:tc>
          <w:tcPr>
            <w:tcW w:w="3103" w:type="dxa"/>
            <w:vAlign w:val="center"/>
          </w:tcPr>
          <w:p w14:paraId="189181DE" w14:textId="548148E9" w:rsidR="00544FB6" w:rsidRPr="00F60206" w:rsidRDefault="00544FB6" w:rsidP="00544FB6">
            <w:pPr>
              <w:pStyle w:val="a4"/>
              <w:spacing w:line="228"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 xml:space="preserve">Внесення до Державного земельного кадастру змін до відомостей про землі в межах територій адміністративно-територіальних одиниць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212FE948" w14:textId="4DA6BAA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23543581" w14:textId="427BD34E"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516C1EB" w14:textId="787CB24A" w:rsidTr="009F4D11">
        <w:trPr>
          <w:trHeight w:val="12"/>
        </w:trPr>
        <w:tc>
          <w:tcPr>
            <w:tcW w:w="704" w:type="dxa"/>
          </w:tcPr>
          <w:p w14:paraId="3798C79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B2DABC4" w14:textId="7ED705C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00079</w:t>
            </w:r>
          </w:p>
        </w:tc>
        <w:tc>
          <w:tcPr>
            <w:tcW w:w="3103" w:type="dxa"/>
            <w:vAlign w:val="center"/>
          </w:tcPr>
          <w:p w14:paraId="22237C16" w14:textId="1A05471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465C1176" w14:textId="1053DF8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62D0A8BB" w14:textId="23662544" w:rsidR="00544FB6" w:rsidRPr="00F60206" w:rsidRDefault="000574BA" w:rsidP="00544FB6">
            <w:pPr>
              <w:pStyle w:val="a4"/>
              <w:spacing w:line="228" w:lineRule="auto"/>
              <w:ind w:firstLine="0"/>
              <w:rPr>
                <w:rFonts w:ascii="Times New Roman" w:hAnsi="Times New Roman"/>
                <w:b/>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FED302C" w14:textId="795A704B" w:rsidTr="009F4D11">
        <w:trPr>
          <w:trHeight w:val="12"/>
        </w:trPr>
        <w:tc>
          <w:tcPr>
            <w:tcW w:w="704" w:type="dxa"/>
          </w:tcPr>
          <w:p w14:paraId="651A3D5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AB0452A" w14:textId="5785D06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00078</w:t>
            </w:r>
          </w:p>
        </w:tc>
        <w:tc>
          <w:tcPr>
            <w:tcW w:w="3103" w:type="dxa"/>
            <w:vAlign w:val="center"/>
          </w:tcPr>
          <w:p w14:paraId="175A4130" w14:textId="43996B2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обмежень у використанні земель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5FF5B352" w14:textId="7CB31ABA"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Закон України "Про Державний земельний кадастр" Стаття 28, Постанова КМУ від 17.10.2012 №1051 "Про затвердження Порядку ведення Державного земельного кадастру" </w:t>
            </w:r>
          </w:p>
        </w:tc>
        <w:tc>
          <w:tcPr>
            <w:tcW w:w="1418" w:type="dxa"/>
          </w:tcPr>
          <w:p w14:paraId="1D92F76B" w14:textId="20B06896" w:rsidR="00544FB6"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D7E692C" w14:textId="590CFF06" w:rsidTr="009F4D11">
        <w:trPr>
          <w:trHeight w:val="12"/>
        </w:trPr>
        <w:tc>
          <w:tcPr>
            <w:tcW w:w="704" w:type="dxa"/>
          </w:tcPr>
          <w:p w14:paraId="795DEA9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2FD7E32" w14:textId="6FB02ED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00081</w:t>
            </w:r>
          </w:p>
        </w:tc>
        <w:tc>
          <w:tcPr>
            <w:tcW w:w="3103" w:type="dxa"/>
            <w:vAlign w:val="center"/>
          </w:tcPr>
          <w:p w14:paraId="5C3D60DF"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Виправлення технічної помилки у відомостях Державного земельного кадастру не з вини органу, що здійснює його ведення</w:t>
            </w:r>
          </w:p>
          <w:p w14:paraId="71DF07D2" w14:textId="5CAFB847"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tcPr>
          <w:p w14:paraId="143C0452" w14:textId="7E1545DB" w:rsidR="00544FB6" w:rsidRPr="00F60206" w:rsidRDefault="00544FB6" w:rsidP="00544FB6">
            <w:pPr>
              <w:rPr>
                <w:rFonts w:ascii="Times New Roman" w:eastAsia="Calibri"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Державний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земельний</w:t>
            </w:r>
            <w:proofErr w:type="spellEnd"/>
            <w:r w:rsidRPr="00F60206">
              <w:rPr>
                <w:rFonts w:ascii="Times New Roman" w:hAnsi="Times New Roman" w:cs="Times New Roman"/>
                <w:color w:val="000000" w:themeColor="text1"/>
              </w:rPr>
              <w:t xml:space="preserve"> кадастр”</w:t>
            </w:r>
          </w:p>
        </w:tc>
        <w:tc>
          <w:tcPr>
            <w:tcW w:w="1418" w:type="dxa"/>
          </w:tcPr>
          <w:p w14:paraId="62A07D04" w14:textId="2AA915E4" w:rsidR="00544FB6" w:rsidRPr="00F60206" w:rsidRDefault="000574BA" w:rsidP="00544FB6">
            <w:pPr>
              <w:rPr>
                <w:rFonts w:ascii="Times New Roman" w:eastAsia="Calibri" w:hAnsi="Times New Roman" w:cs="Times New Roman"/>
                <w:color w:val="000000" w:themeColor="text1"/>
              </w:rPr>
            </w:pPr>
            <w:r w:rsidRPr="00F60206">
              <w:rPr>
                <w:rFonts w:ascii="Times New Roman" w:hAnsi="Times New Roman"/>
                <w:color w:val="000000" w:themeColor="text1"/>
              </w:rPr>
              <w:t>ЦНАП</w:t>
            </w:r>
          </w:p>
        </w:tc>
      </w:tr>
      <w:tr w:rsidR="00F60206" w:rsidRPr="00F60206" w14:paraId="7BAC870F" w14:textId="2991FD2C" w:rsidTr="009F4D11">
        <w:trPr>
          <w:trHeight w:val="12"/>
        </w:trPr>
        <w:tc>
          <w:tcPr>
            <w:tcW w:w="704" w:type="dxa"/>
          </w:tcPr>
          <w:p w14:paraId="55959D5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7C20312" w14:textId="50B104A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00080</w:t>
            </w:r>
          </w:p>
        </w:tc>
        <w:tc>
          <w:tcPr>
            <w:tcW w:w="3103" w:type="dxa"/>
            <w:vAlign w:val="center"/>
          </w:tcPr>
          <w:p w14:paraId="18FCBC08" w14:textId="320D370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32C6475D" w14:textId="1125DF2B" w:rsidR="00544FB6" w:rsidRPr="00F60206" w:rsidRDefault="00544FB6" w:rsidP="00544FB6">
            <w:pPr>
              <w:rPr>
                <w:rFonts w:ascii="Times New Roman" w:eastAsia="Calibri"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Державний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земельний</w:t>
            </w:r>
            <w:proofErr w:type="spellEnd"/>
            <w:r w:rsidRPr="00F60206">
              <w:rPr>
                <w:rFonts w:ascii="Times New Roman" w:hAnsi="Times New Roman" w:cs="Times New Roman"/>
                <w:color w:val="000000" w:themeColor="text1"/>
              </w:rPr>
              <w:t xml:space="preserve"> кадастр”</w:t>
            </w:r>
          </w:p>
        </w:tc>
        <w:tc>
          <w:tcPr>
            <w:tcW w:w="1418" w:type="dxa"/>
          </w:tcPr>
          <w:p w14:paraId="60AA3954" w14:textId="33B985AD" w:rsidR="00544FB6" w:rsidRPr="00F60206" w:rsidRDefault="000574BA" w:rsidP="00544FB6">
            <w:pPr>
              <w:rPr>
                <w:rFonts w:ascii="Times New Roman" w:eastAsia="Calibri" w:hAnsi="Times New Roman" w:cs="Times New Roman"/>
                <w:color w:val="000000" w:themeColor="text1"/>
              </w:rPr>
            </w:pPr>
            <w:r w:rsidRPr="00F60206">
              <w:rPr>
                <w:rFonts w:ascii="Times New Roman" w:hAnsi="Times New Roman"/>
                <w:color w:val="000000" w:themeColor="text1"/>
              </w:rPr>
              <w:t>ЦНАП</w:t>
            </w:r>
          </w:p>
        </w:tc>
      </w:tr>
      <w:tr w:rsidR="00F60206" w:rsidRPr="00F60206" w14:paraId="11060F45" w14:textId="362CFEF3" w:rsidTr="009F4D11">
        <w:trPr>
          <w:trHeight w:val="12"/>
        </w:trPr>
        <w:tc>
          <w:tcPr>
            <w:tcW w:w="704" w:type="dxa"/>
          </w:tcPr>
          <w:p w14:paraId="24C6473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5A6805D" w14:textId="400469F2" w:rsidR="00544FB6" w:rsidRPr="00F60206" w:rsidRDefault="00544FB6" w:rsidP="00544FB6">
            <w:pPr>
              <w:pStyle w:val="a4"/>
              <w:spacing w:before="6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00035</w:t>
            </w:r>
          </w:p>
        </w:tc>
        <w:tc>
          <w:tcPr>
            <w:tcW w:w="3103" w:type="dxa"/>
            <w:vAlign w:val="center"/>
          </w:tcPr>
          <w:p w14:paraId="7869137E" w14:textId="235A2604" w:rsidR="00544FB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p w14:paraId="54713D78" w14:textId="77777777" w:rsidR="00826753" w:rsidRDefault="00826753" w:rsidP="00544FB6">
            <w:pPr>
              <w:pStyle w:val="a4"/>
              <w:spacing w:before="60" w:line="223" w:lineRule="auto"/>
              <w:ind w:firstLine="0"/>
              <w:rPr>
                <w:rFonts w:ascii="Times New Roman" w:hAnsi="Times New Roman"/>
                <w:color w:val="000000" w:themeColor="text1"/>
                <w:sz w:val="22"/>
                <w:szCs w:val="22"/>
              </w:rPr>
            </w:pPr>
          </w:p>
          <w:p w14:paraId="3F974DE5" w14:textId="282A436A" w:rsidR="00826753" w:rsidRPr="00F60206" w:rsidRDefault="00826753" w:rsidP="00544FB6">
            <w:pPr>
              <w:pStyle w:val="a4"/>
              <w:spacing w:before="60" w:line="223" w:lineRule="auto"/>
              <w:ind w:firstLine="0"/>
              <w:rPr>
                <w:rFonts w:ascii="Times New Roman" w:hAnsi="Times New Roman"/>
                <w:color w:val="000000" w:themeColor="text1"/>
                <w:sz w:val="22"/>
                <w:szCs w:val="22"/>
              </w:rPr>
            </w:pPr>
          </w:p>
        </w:tc>
        <w:tc>
          <w:tcPr>
            <w:tcW w:w="3701" w:type="dxa"/>
          </w:tcPr>
          <w:p w14:paraId="2A94296D" w14:textId="74EF2ACB"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773D7236" w14:textId="6F49FA03" w:rsidR="00544FB6" w:rsidRPr="00F60206" w:rsidRDefault="000574BA"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1A615846" w14:textId="3D05CBD4" w:rsidTr="009F4D11">
        <w:trPr>
          <w:trHeight w:val="12"/>
        </w:trPr>
        <w:tc>
          <w:tcPr>
            <w:tcW w:w="704" w:type="dxa"/>
          </w:tcPr>
          <w:p w14:paraId="1579AC8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7DCABA1" w14:textId="23BD871B" w:rsidR="00544FB6" w:rsidRPr="00F60206" w:rsidRDefault="00544FB6" w:rsidP="00544FB6">
            <w:pPr>
              <w:pStyle w:val="a4"/>
              <w:spacing w:before="6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00059</w:t>
            </w:r>
          </w:p>
        </w:tc>
        <w:tc>
          <w:tcPr>
            <w:tcW w:w="3103" w:type="dxa"/>
            <w:vAlign w:val="center"/>
          </w:tcPr>
          <w:p w14:paraId="7C914688" w14:textId="77777777" w:rsidR="00544FB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витягу з Державного земельного кадастру про обмеження у використанні земель</w:t>
            </w:r>
          </w:p>
          <w:p w14:paraId="67B1319A" w14:textId="721DCEBE" w:rsidR="00826753" w:rsidRPr="00F60206" w:rsidRDefault="00826753" w:rsidP="00544FB6">
            <w:pPr>
              <w:pStyle w:val="a4"/>
              <w:spacing w:before="60" w:line="223" w:lineRule="auto"/>
              <w:ind w:firstLine="0"/>
              <w:rPr>
                <w:rFonts w:ascii="Times New Roman" w:hAnsi="Times New Roman"/>
                <w:color w:val="000000" w:themeColor="text1"/>
                <w:sz w:val="22"/>
                <w:szCs w:val="22"/>
              </w:rPr>
            </w:pPr>
          </w:p>
        </w:tc>
        <w:tc>
          <w:tcPr>
            <w:tcW w:w="3701" w:type="dxa"/>
          </w:tcPr>
          <w:p w14:paraId="13C8D35D" w14:textId="1649941A" w:rsidR="00544FB6" w:rsidRPr="00F60206" w:rsidRDefault="00544FB6"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22694B46" w14:textId="04093FD4" w:rsidR="00544FB6" w:rsidRPr="00F60206" w:rsidRDefault="000574BA" w:rsidP="00544FB6">
            <w:pPr>
              <w:pStyle w:val="a4"/>
              <w:spacing w:before="6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0C87AEC6" w14:textId="5C9DDBF4" w:rsidTr="009F4D11">
        <w:trPr>
          <w:trHeight w:val="12"/>
        </w:trPr>
        <w:tc>
          <w:tcPr>
            <w:tcW w:w="704" w:type="dxa"/>
          </w:tcPr>
          <w:p w14:paraId="200183C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52A01AC" w14:textId="22C1BB8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02457</w:t>
            </w:r>
          </w:p>
        </w:tc>
        <w:tc>
          <w:tcPr>
            <w:tcW w:w="3103" w:type="dxa"/>
            <w:vAlign w:val="center"/>
          </w:tcPr>
          <w:p w14:paraId="31CA780B" w14:textId="17501284"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p w14:paraId="75E31755" w14:textId="77777777" w:rsidR="00826753" w:rsidRDefault="00826753" w:rsidP="00544FB6">
            <w:pPr>
              <w:pStyle w:val="a4"/>
              <w:spacing w:line="228" w:lineRule="auto"/>
              <w:ind w:firstLine="0"/>
              <w:rPr>
                <w:rFonts w:ascii="Times New Roman" w:hAnsi="Times New Roman"/>
                <w:color w:val="000000" w:themeColor="text1"/>
                <w:sz w:val="22"/>
                <w:szCs w:val="22"/>
              </w:rPr>
            </w:pPr>
          </w:p>
          <w:p w14:paraId="678F1825" w14:textId="6C4BC4D1"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tcPr>
          <w:p w14:paraId="779E3C99" w14:textId="1FC361B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2F0BFC54" w14:textId="71E24981"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A298F01" w14:textId="30B6985D" w:rsidTr="009F4D11">
        <w:trPr>
          <w:trHeight w:val="12"/>
        </w:trPr>
        <w:tc>
          <w:tcPr>
            <w:tcW w:w="704" w:type="dxa"/>
          </w:tcPr>
          <w:p w14:paraId="1CD8807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8C4DF46" w14:textId="3422349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02456</w:t>
            </w:r>
          </w:p>
        </w:tc>
        <w:tc>
          <w:tcPr>
            <w:tcW w:w="3103" w:type="dxa"/>
            <w:vAlign w:val="center"/>
          </w:tcPr>
          <w:p w14:paraId="2ECA5636"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F60206">
              <w:rPr>
                <w:rFonts w:ascii="Times New Roman" w:hAnsi="Times New Roman"/>
                <w:color w:val="000000" w:themeColor="text1"/>
                <w:sz w:val="22"/>
                <w:szCs w:val="22"/>
              </w:rPr>
              <w:t>Держгеонадрами</w:t>
            </w:r>
            <w:proofErr w:type="spellEnd"/>
            <w:r w:rsidRPr="00F60206">
              <w:rPr>
                <w:rFonts w:ascii="Times New Roman" w:hAnsi="Times New Roman"/>
                <w:color w:val="000000" w:themeColor="text1"/>
                <w:sz w:val="22"/>
                <w:szCs w:val="22"/>
              </w:rPr>
              <w:t xml:space="preserve"> та </w:t>
            </w:r>
            <w:proofErr w:type="spellStart"/>
            <w:r w:rsidRPr="00F60206">
              <w:rPr>
                <w:rFonts w:ascii="Times New Roman" w:hAnsi="Times New Roman"/>
                <w:color w:val="000000" w:themeColor="text1"/>
                <w:sz w:val="22"/>
                <w:szCs w:val="22"/>
              </w:rPr>
              <w:t>Держпраці</w:t>
            </w:r>
            <w:proofErr w:type="spellEnd"/>
            <w:r w:rsidRPr="00F60206">
              <w:rPr>
                <w:rFonts w:ascii="Times New Roman" w:hAnsi="Times New Roman"/>
                <w:color w:val="000000" w:themeColor="text1"/>
                <w:sz w:val="22"/>
                <w:szCs w:val="22"/>
              </w:rPr>
              <w:t>, та/або посиланням на документи, на підставі яких відомості про обмеження у використанні земель внесені до Державного земельного кадастру</w:t>
            </w:r>
          </w:p>
          <w:p w14:paraId="73B640F1" w14:textId="3F6C0A0C"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tcPr>
          <w:p w14:paraId="31E64674" w14:textId="2588932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 стаття 38, Постанова КМУ від 17.10.2012 №1051 Про затвердження Порядку ведення Державного земельного кадастру Пункти 166, 167, 167-1, 168, 171, 171-1, 177-1, Розпорядження КМУ від 16.05.2014 №№ 523-р Деякі питання надання адміністративних послуг через центри надання адміністративних послуг пункт Переліку</w:t>
            </w:r>
          </w:p>
        </w:tc>
        <w:tc>
          <w:tcPr>
            <w:tcW w:w="1418" w:type="dxa"/>
          </w:tcPr>
          <w:p w14:paraId="67FFEB12" w14:textId="112AE17D"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FC5CD85" w14:textId="7C13FAD4" w:rsidTr="009F4D11">
        <w:trPr>
          <w:trHeight w:val="12"/>
        </w:trPr>
        <w:tc>
          <w:tcPr>
            <w:tcW w:w="704" w:type="dxa"/>
          </w:tcPr>
          <w:p w14:paraId="328E900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2395A28" w14:textId="55ED393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02455</w:t>
            </w:r>
          </w:p>
        </w:tc>
        <w:tc>
          <w:tcPr>
            <w:tcW w:w="3103" w:type="dxa"/>
            <w:vAlign w:val="center"/>
          </w:tcPr>
          <w:p w14:paraId="35C60715"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F60206">
              <w:rPr>
                <w:rFonts w:ascii="Times New Roman" w:hAnsi="Times New Roman"/>
                <w:color w:val="000000" w:themeColor="text1"/>
                <w:sz w:val="22"/>
                <w:szCs w:val="22"/>
              </w:rPr>
              <w:t>Держгеонадрами</w:t>
            </w:r>
            <w:proofErr w:type="spellEnd"/>
            <w:r w:rsidRPr="00F60206">
              <w:rPr>
                <w:rFonts w:ascii="Times New Roman" w:hAnsi="Times New Roman"/>
                <w:color w:val="000000" w:themeColor="text1"/>
                <w:sz w:val="22"/>
                <w:szCs w:val="22"/>
              </w:rPr>
              <w:t xml:space="preserve"> та </w:t>
            </w:r>
            <w:proofErr w:type="spellStart"/>
            <w:r w:rsidRPr="00F60206">
              <w:rPr>
                <w:rFonts w:ascii="Times New Roman" w:hAnsi="Times New Roman"/>
                <w:color w:val="000000" w:themeColor="text1"/>
                <w:sz w:val="22"/>
                <w:szCs w:val="22"/>
              </w:rPr>
              <w:t>Держпраці</w:t>
            </w:r>
            <w:proofErr w:type="spellEnd"/>
            <w:r w:rsidRPr="00F60206">
              <w:rPr>
                <w:rFonts w:ascii="Times New Roman" w:hAnsi="Times New Roman"/>
                <w:color w:val="000000" w:themeColor="text1"/>
                <w:sz w:val="22"/>
                <w:szCs w:val="22"/>
              </w:rPr>
              <w:t>, та/або посиланням на документи, на підставі яких відомості про обмеження у використанні земель внесені до Державного земельного кадастру</w:t>
            </w:r>
          </w:p>
          <w:p w14:paraId="0D447EAF" w14:textId="26E4E230"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tcPr>
          <w:p w14:paraId="17BCC45C" w14:textId="0381372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 стаття 38, Постанова КМУ від 17.10.2012 №1051 "Про затвердження Порядку ведення Державного земельного кадастру"" Пункти 166, 167, 167-1, 168, 171, 171-1, 177-1, Розпорядження КМУ від 16.05.2014 №№ 523-р "Деякі питання надання адміністративних послуг органів виконавчої влади через центри надання адміністративних послуг" пункт Переліку</w:t>
            </w:r>
          </w:p>
        </w:tc>
        <w:tc>
          <w:tcPr>
            <w:tcW w:w="1418" w:type="dxa"/>
          </w:tcPr>
          <w:p w14:paraId="258AA0BC" w14:textId="35192332"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15945C4D" w14:textId="5DC3F3B4" w:rsidTr="009F4D11">
        <w:trPr>
          <w:trHeight w:val="12"/>
        </w:trPr>
        <w:tc>
          <w:tcPr>
            <w:tcW w:w="704" w:type="dxa"/>
          </w:tcPr>
          <w:p w14:paraId="1A50260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FD0053C" w14:textId="0E57DE73"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00061</w:t>
            </w:r>
          </w:p>
        </w:tc>
        <w:tc>
          <w:tcPr>
            <w:tcW w:w="3103" w:type="dxa"/>
            <w:vAlign w:val="center"/>
          </w:tcPr>
          <w:p w14:paraId="720D8AAE"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довідки, що містить узагальнену інформацію про землі (території)</w:t>
            </w:r>
          </w:p>
          <w:p w14:paraId="3A6579BB" w14:textId="090A7A96"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tcPr>
          <w:p w14:paraId="61FBD7D8" w14:textId="0F2E793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41692625" w14:textId="20680424"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5FD5B9F1" w14:textId="618A2B40" w:rsidTr="009F4D11">
        <w:trPr>
          <w:trHeight w:val="12"/>
        </w:trPr>
        <w:tc>
          <w:tcPr>
            <w:tcW w:w="704" w:type="dxa"/>
          </w:tcPr>
          <w:p w14:paraId="733A5A0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09B9821" w14:textId="2990391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00062</w:t>
            </w:r>
          </w:p>
        </w:tc>
        <w:tc>
          <w:tcPr>
            <w:tcW w:w="3103" w:type="dxa"/>
            <w:vAlign w:val="center"/>
          </w:tcPr>
          <w:p w14:paraId="45454508"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p w14:paraId="0C27F3A5" w14:textId="0C8E2C47"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tcPr>
          <w:p w14:paraId="73BAC99E" w14:textId="04EBF6F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0CAA1CC1" w14:textId="51739DC9"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1B6D7677" w14:textId="694EBD6A" w:rsidTr="009F4D11">
        <w:trPr>
          <w:trHeight w:val="12"/>
        </w:trPr>
        <w:tc>
          <w:tcPr>
            <w:tcW w:w="704" w:type="dxa"/>
          </w:tcPr>
          <w:p w14:paraId="41CDD9C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1286B68" w14:textId="6F09A01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00063</w:t>
            </w:r>
          </w:p>
        </w:tc>
        <w:tc>
          <w:tcPr>
            <w:tcW w:w="3103" w:type="dxa"/>
            <w:vAlign w:val="center"/>
          </w:tcPr>
          <w:p w14:paraId="08F547D4" w14:textId="77777777" w:rsidR="00F35B34" w:rsidRDefault="00544FB6" w:rsidP="0082675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копій документів, що створюються під час ведення Державного земельного кадастру</w:t>
            </w:r>
          </w:p>
          <w:p w14:paraId="56AD2C87" w14:textId="0D762850" w:rsidR="00826753" w:rsidRPr="00F60206" w:rsidRDefault="00826753" w:rsidP="00826753">
            <w:pPr>
              <w:pStyle w:val="a4"/>
              <w:spacing w:line="228" w:lineRule="auto"/>
              <w:ind w:firstLine="0"/>
              <w:rPr>
                <w:rFonts w:ascii="Times New Roman" w:hAnsi="Times New Roman"/>
                <w:color w:val="000000" w:themeColor="text1"/>
                <w:sz w:val="22"/>
                <w:szCs w:val="22"/>
              </w:rPr>
            </w:pPr>
          </w:p>
        </w:tc>
        <w:tc>
          <w:tcPr>
            <w:tcW w:w="3701" w:type="dxa"/>
          </w:tcPr>
          <w:p w14:paraId="4C921647" w14:textId="6B6F058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0CC584D2" w14:textId="5B791783"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79BDB409" w14:textId="69CBE92D" w:rsidTr="009F4D11">
        <w:trPr>
          <w:trHeight w:val="12"/>
        </w:trPr>
        <w:tc>
          <w:tcPr>
            <w:tcW w:w="704" w:type="dxa"/>
          </w:tcPr>
          <w:p w14:paraId="4F0E597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48A0769" w14:textId="78BF189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00064</w:t>
            </w:r>
          </w:p>
        </w:tc>
        <w:tc>
          <w:tcPr>
            <w:tcW w:w="3103" w:type="dxa"/>
            <w:vAlign w:val="center"/>
          </w:tcPr>
          <w:p w14:paraId="6E4B2C4C" w14:textId="562040F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довідки про наявність та розмір земельної частки (паю)</w:t>
            </w:r>
          </w:p>
        </w:tc>
        <w:tc>
          <w:tcPr>
            <w:tcW w:w="3701" w:type="dxa"/>
          </w:tcPr>
          <w:p w14:paraId="54EF41D7" w14:textId="1D32E52E"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4EBD5EAE" w14:textId="4F87E138"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FD23307" w14:textId="6CABC49F" w:rsidTr="009F4D11">
        <w:trPr>
          <w:trHeight w:val="12"/>
        </w:trPr>
        <w:tc>
          <w:tcPr>
            <w:tcW w:w="704" w:type="dxa"/>
          </w:tcPr>
          <w:p w14:paraId="68F57E7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D0093B0" w14:textId="2E68F60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00065</w:t>
            </w:r>
          </w:p>
        </w:tc>
        <w:tc>
          <w:tcPr>
            <w:tcW w:w="3103" w:type="dxa"/>
            <w:vAlign w:val="center"/>
          </w:tcPr>
          <w:p w14:paraId="0A2E8A3A" w14:textId="0BB2800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701" w:type="dxa"/>
          </w:tcPr>
          <w:p w14:paraId="36798AE5" w14:textId="448EDBE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14A2FF46" w14:textId="2AD7F903"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21D8CCBA" w14:textId="0B503EE6" w:rsidTr="009F4D11">
        <w:trPr>
          <w:trHeight w:val="12"/>
        </w:trPr>
        <w:tc>
          <w:tcPr>
            <w:tcW w:w="704" w:type="dxa"/>
          </w:tcPr>
          <w:p w14:paraId="51C2DFCE"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C10BDB3" w14:textId="59E5283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01254</w:t>
            </w:r>
          </w:p>
        </w:tc>
        <w:tc>
          <w:tcPr>
            <w:tcW w:w="3103" w:type="dxa"/>
            <w:vAlign w:val="center"/>
          </w:tcPr>
          <w:p w14:paraId="694A557D" w14:textId="4745746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довідки про осіб, які отримали доступ до інформації про суб’єкта речового права у Державному земельному кадастрі</w:t>
            </w:r>
          </w:p>
        </w:tc>
        <w:tc>
          <w:tcPr>
            <w:tcW w:w="3701" w:type="dxa"/>
          </w:tcPr>
          <w:p w14:paraId="63BE97F7" w14:textId="3797A7C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2089B05C" w14:textId="3A78AF7F" w:rsidR="00544FB6" w:rsidRPr="00F60206" w:rsidRDefault="000574BA"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10B6297" w14:textId="276EF35E" w:rsidTr="009F4D11">
        <w:trPr>
          <w:trHeight w:val="12"/>
        </w:trPr>
        <w:tc>
          <w:tcPr>
            <w:tcW w:w="704" w:type="dxa"/>
          </w:tcPr>
          <w:p w14:paraId="40357832"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E50E9B5" w14:textId="4E8EFE1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00207</w:t>
            </w:r>
          </w:p>
        </w:tc>
        <w:tc>
          <w:tcPr>
            <w:tcW w:w="3103" w:type="dxa"/>
            <w:vAlign w:val="center"/>
          </w:tcPr>
          <w:p w14:paraId="6122B2E6" w14:textId="5EB58E9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дозволу на розроблення проекту землеустрою щодо відведення земельної ділянки для послідуючого продажу</w:t>
            </w:r>
          </w:p>
        </w:tc>
        <w:tc>
          <w:tcPr>
            <w:tcW w:w="3701" w:type="dxa"/>
          </w:tcPr>
          <w:p w14:paraId="0B35FBD9" w14:textId="500C5C3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19226F3B"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5911FB5B"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67B1258"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05824D7" w14:textId="5D5CAB2A" w:rsidTr="009F4D11">
        <w:trPr>
          <w:trHeight w:val="12"/>
        </w:trPr>
        <w:tc>
          <w:tcPr>
            <w:tcW w:w="704" w:type="dxa"/>
          </w:tcPr>
          <w:p w14:paraId="4C4898B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81702C4" w14:textId="762B39F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00199</w:t>
            </w:r>
          </w:p>
        </w:tc>
        <w:tc>
          <w:tcPr>
            <w:tcW w:w="3103" w:type="dxa"/>
            <w:vAlign w:val="center"/>
          </w:tcPr>
          <w:p w14:paraId="45D1D6B8" w14:textId="735B00F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дозволу на розроблення проекту землеустрою щодо відведення земельної ділянки у користування</w:t>
            </w:r>
          </w:p>
        </w:tc>
        <w:tc>
          <w:tcPr>
            <w:tcW w:w="3701" w:type="dxa"/>
          </w:tcPr>
          <w:p w14:paraId="1E272F8E" w14:textId="053AFC3C"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21E4B27E"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5DA05CD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471F478B"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51842D60" w14:textId="4FAE61D8" w:rsidTr="009F4D11">
        <w:trPr>
          <w:trHeight w:val="12"/>
        </w:trPr>
        <w:tc>
          <w:tcPr>
            <w:tcW w:w="704" w:type="dxa"/>
          </w:tcPr>
          <w:p w14:paraId="308A262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EE72633" w14:textId="054197F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00210</w:t>
            </w:r>
          </w:p>
        </w:tc>
        <w:tc>
          <w:tcPr>
            <w:tcW w:w="3103" w:type="dxa"/>
            <w:vAlign w:val="center"/>
          </w:tcPr>
          <w:p w14:paraId="44B13F8E" w14:textId="4070BA0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701" w:type="dxa"/>
          </w:tcPr>
          <w:p w14:paraId="5EDFF9EF" w14:textId="42EB3122"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w:t>
            </w:r>
          </w:p>
        </w:tc>
        <w:tc>
          <w:tcPr>
            <w:tcW w:w="1418" w:type="dxa"/>
          </w:tcPr>
          <w:p w14:paraId="6C16B8D6"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3EBDD8F0"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FEC85CA"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4C93F144" w14:textId="2A96B30A" w:rsidTr="009F4D11">
        <w:trPr>
          <w:trHeight w:val="12"/>
        </w:trPr>
        <w:tc>
          <w:tcPr>
            <w:tcW w:w="704" w:type="dxa"/>
          </w:tcPr>
          <w:p w14:paraId="56CD96C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81D9D58" w14:textId="3F9D4E5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00198</w:t>
            </w:r>
          </w:p>
        </w:tc>
        <w:tc>
          <w:tcPr>
            <w:tcW w:w="3103" w:type="dxa"/>
            <w:vAlign w:val="center"/>
          </w:tcPr>
          <w:p w14:paraId="1329FF08" w14:textId="10D381D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передачу орендованої земельної ділянки в суборенду</w:t>
            </w:r>
          </w:p>
        </w:tc>
        <w:tc>
          <w:tcPr>
            <w:tcW w:w="3701" w:type="dxa"/>
          </w:tcPr>
          <w:p w14:paraId="4D298303" w14:textId="53C8CD0D"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оренду землі”</w:t>
            </w:r>
          </w:p>
        </w:tc>
        <w:tc>
          <w:tcPr>
            <w:tcW w:w="1418" w:type="dxa"/>
          </w:tcPr>
          <w:p w14:paraId="143837F2"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4BC700B3"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725F5D9F"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0E8745B1" w14:textId="56913294" w:rsidTr="009F4D11">
        <w:trPr>
          <w:trHeight w:val="12"/>
        </w:trPr>
        <w:tc>
          <w:tcPr>
            <w:tcW w:w="704" w:type="dxa"/>
          </w:tcPr>
          <w:p w14:paraId="629B9C1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C0D948" w14:textId="1D285F2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02454</w:t>
            </w:r>
          </w:p>
        </w:tc>
        <w:tc>
          <w:tcPr>
            <w:tcW w:w="3103" w:type="dxa"/>
            <w:vAlign w:val="center"/>
          </w:tcPr>
          <w:p w14:paraId="2F5C6358" w14:textId="30D763C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701" w:type="dxa"/>
          </w:tcPr>
          <w:p w14:paraId="065BE5B0" w14:textId="596F548C"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Державний земельний кадастр 38, Постанова КМУ від 17.10.2012 №1051 Про затвердження Порядку ведення Державного земельного кадастру Пункти 166-168, 171, 173, 177</w:t>
            </w:r>
          </w:p>
        </w:tc>
        <w:tc>
          <w:tcPr>
            <w:tcW w:w="1418" w:type="dxa"/>
          </w:tcPr>
          <w:p w14:paraId="1B4E3E32" w14:textId="144B5293" w:rsidR="00544FB6"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3C376854" w14:textId="26A39DC9" w:rsidTr="009F4D11">
        <w:trPr>
          <w:trHeight w:val="12"/>
        </w:trPr>
        <w:tc>
          <w:tcPr>
            <w:tcW w:w="704" w:type="dxa"/>
          </w:tcPr>
          <w:p w14:paraId="768945F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B4E8E3F" w14:textId="521B0EB3"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00066</w:t>
            </w:r>
          </w:p>
        </w:tc>
        <w:tc>
          <w:tcPr>
            <w:tcW w:w="3103" w:type="dxa"/>
            <w:vAlign w:val="center"/>
          </w:tcPr>
          <w:p w14:paraId="5FB3B544" w14:textId="730FC13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відомостей з документації із землеустрою, що </w:t>
            </w:r>
            <w:proofErr w:type="spellStart"/>
            <w:r w:rsidRPr="00F60206">
              <w:rPr>
                <w:rFonts w:ascii="Times New Roman" w:hAnsi="Times New Roman"/>
                <w:color w:val="000000" w:themeColor="text1"/>
                <w:sz w:val="22"/>
                <w:szCs w:val="22"/>
              </w:rPr>
              <w:t>влючена</w:t>
            </w:r>
            <w:proofErr w:type="spellEnd"/>
            <w:r w:rsidRPr="00F60206">
              <w:rPr>
                <w:rFonts w:ascii="Times New Roman" w:hAnsi="Times New Roman"/>
                <w:color w:val="000000" w:themeColor="text1"/>
                <w:sz w:val="22"/>
                <w:szCs w:val="22"/>
              </w:rPr>
              <w:t xml:space="preserve"> до Державного фонду документацію із землеустрою</w:t>
            </w:r>
          </w:p>
        </w:tc>
        <w:tc>
          <w:tcPr>
            <w:tcW w:w="3701" w:type="dxa"/>
          </w:tcPr>
          <w:p w14:paraId="0C3DDC41" w14:textId="1F0B5D1F"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землеустрій"</w:t>
            </w:r>
          </w:p>
        </w:tc>
        <w:tc>
          <w:tcPr>
            <w:tcW w:w="1418" w:type="dxa"/>
          </w:tcPr>
          <w:p w14:paraId="6DE8EA54" w14:textId="07ED4202" w:rsidR="00544FB6"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4532B8BC" w14:textId="0D8A2D0F" w:rsidTr="009F4D11">
        <w:trPr>
          <w:trHeight w:val="12"/>
        </w:trPr>
        <w:tc>
          <w:tcPr>
            <w:tcW w:w="704" w:type="dxa"/>
          </w:tcPr>
          <w:p w14:paraId="59B28BD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1ABB19D" w14:textId="3E74532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00068</w:t>
            </w:r>
          </w:p>
        </w:tc>
        <w:tc>
          <w:tcPr>
            <w:tcW w:w="3103" w:type="dxa"/>
            <w:vAlign w:val="center"/>
          </w:tcPr>
          <w:p w14:paraId="22C9AD34" w14:textId="0FA7599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витягу з технічної документації про нормативну грошову оцінку земельної ділянки</w:t>
            </w:r>
          </w:p>
        </w:tc>
        <w:tc>
          <w:tcPr>
            <w:tcW w:w="3701" w:type="dxa"/>
          </w:tcPr>
          <w:p w14:paraId="2E065D36" w14:textId="12003512"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оцінку</w:t>
            </w:r>
            <w:proofErr w:type="spellEnd"/>
            <w:r w:rsidRPr="00F60206">
              <w:rPr>
                <w:rFonts w:cs="Times New Roman"/>
                <w:color w:val="000000" w:themeColor="text1"/>
              </w:rPr>
              <w:t xml:space="preserve"> земель”</w:t>
            </w:r>
          </w:p>
        </w:tc>
        <w:tc>
          <w:tcPr>
            <w:tcW w:w="1418" w:type="dxa"/>
          </w:tcPr>
          <w:p w14:paraId="08EF463C" w14:textId="340A0BD0"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0530D767" w14:textId="28616E87" w:rsidTr="009F4D11">
        <w:trPr>
          <w:trHeight w:val="12"/>
        </w:trPr>
        <w:tc>
          <w:tcPr>
            <w:tcW w:w="704" w:type="dxa"/>
          </w:tcPr>
          <w:p w14:paraId="4A5146D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B1766D8" w14:textId="2224957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02453</w:t>
            </w:r>
          </w:p>
        </w:tc>
        <w:tc>
          <w:tcPr>
            <w:tcW w:w="3103" w:type="dxa"/>
            <w:vAlign w:val="center"/>
          </w:tcPr>
          <w:p w14:paraId="3BD143E9" w14:textId="708735D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відомостей про землі в межах територій територіальних громад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66271A82" w14:textId="2D00BFF8"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13</w:t>
            </w:r>
          </w:p>
        </w:tc>
        <w:tc>
          <w:tcPr>
            <w:tcW w:w="1418" w:type="dxa"/>
          </w:tcPr>
          <w:p w14:paraId="3CD9F6A7" w14:textId="0073F02D"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3BF6FB2E" w14:textId="3EF76F91" w:rsidTr="009F4D11">
        <w:trPr>
          <w:trHeight w:val="12"/>
        </w:trPr>
        <w:tc>
          <w:tcPr>
            <w:tcW w:w="704" w:type="dxa"/>
          </w:tcPr>
          <w:p w14:paraId="2CED551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7E5F719" w14:textId="0E28A49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02452</w:t>
            </w:r>
          </w:p>
        </w:tc>
        <w:tc>
          <w:tcPr>
            <w:tcW w:w="3103" w:type="dxa"/>
            <w:vAlign w:val="center"/>
          </w:tcPr>
          <w:p w14:paraId="3C454636" w14:textId="483EEC8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до Державного земельного кадастру змін до відомостей про землі в межах територій територіальних громад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w:t>
            </w:r>
          </w:p>
        </w:tc>
        <w:tc>
          <w:tcPr>
            <w:tcW w:w="3701" w:type="dxa"/>
          </w:tcPr>
          <w:p w14:paraId="48A34E13" w14:textId="10D14B10"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13</w:t>
            </w:r>
          </w:p>
        </w:tc>
        <w:tc>
          <w:tcPr>
            <w:tcW w:w="1418" w:type="dxa"/>
          </w:tcPr>
          <w:p w14:paraId="357FEE7C" w14:textId="7AD19801"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13F17A42" w14:textId="7FA88881" w:rsidTr="009F4D11">
        <w:trPr>
          <w:trHeight w:val="12"/>
        </w:trPr>
        <w:tc>
          <w:tcPr>
            <w:tcW w:w="704" w:type="dxa"/>
          </w:tcPr>
          <w:p w14:paraId="6AB5DCC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DE33BBE" w14:textId="3104CF4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02442</w:t>
            </w:r>
          </w:p>
        </w:tc>
        <w:tc>
          <w:tcPr>
            <w:tcW w:w="3103" w:type="dxa"/>
            <w:vAlign w:val="center"/>
          </w:tcPr>
          <w:p w14:paraId="7177E17B" w14:textId="2091E27E"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меліоративної мережі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 з Державного земельного кадастру</w:t>
            </w:r>
          </w:p>
        </w:tc>
        <w:tc>
          <w:tcPr>
            <w:tcW w:w="3701" w:type="dxa"/>
          </w:tcPr>
          <w:p w14:paraId="1F121662" w14:textId="4839609B"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28-1</w:t>
            </w:r>
          </w:p>
        </w:tc>
        <w:tc>
          <w:tcPr>
            <w:tcW w:w="1418" w:type="dxa"/>
          </w:tcPr>
          <w:p w14:paraId="7F89C980" w14:textId="55C15E44"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3D7782A4" w14:textId="658303C8" w:rsidTr="009F4D11">
        <w:trPr>
          <w:trHeight w:val="12"/>
        </w:trPr>
        <w:tc>
          <w:tcPr>
            <w:tcW w:w="704" w:type="dxa"/>
          </w:tcPr>
          <w:p w14:paraId="0C074CA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F14FBD0" w14:textId="17AAB89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02451</w:t>
            </w:r>
          </w:p>
        </w:tc>
        <w:tc>
          <w:tcPr>
            <w:tcW w:w="3103" w:type="dxa"/>
            <w:vAlign w:val="center"/>
          </w:tcPr>
          <w:p w14:paraId="330D1D2D" w14:textId="0B794BC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змін до відомостей про меліоративну мережу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 з Державного земельного кадастру</w:t>
            </w:r>
          </w:p>
        </w:tc>
        <w:tc>
          <w:tcPr>
            <w:tcW w:w="3701" w:type="dxa"/>
          </w:tcPr>
          <w:p w14:paraId="19250D2F" w14:textId="5C3BF233"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28-1</w:t>
            </w:r>
          </w:p>
        </w:tc>
        <w:tc>
          <w:tcPr>
            <w:tcW w:w="1418" w:type="dxa"/>
          </w:tcPr>
          <w:p w14:paraId="6E3502D2" w14:textId="764A3E7A"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21D7C08F" w14:textId="1B4F24F7" w:rsidTr="009F4D11">
        <w:trPr>
          <w:trHeight w:val="12"/>
        </w:trPr>
        <w:tc>
          <w:tcPr>
            <w:tcW w:w="704" w:type="dxa"/>
          </w:tcPr>
          <w:p w14:paraId="1699BB7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2BA6694" w14:textId="475C1A7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02444</w:t>
            </w:r>
          </w:p>
        </w:tc>
        <w:tc>
          <w:tcPr>
            <w:tcW w:w="3103" w:type="dxa"/>
            <w:vAlign w:val="center"/>
          </w:tcPr>
          <w:p w14:paraId="63FE1022" w14:textId="336FD13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складової частини меліоративної мережі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 з Державного земельного кадастру</w:t>
            </w:r>
          </w:p>
        </w:tc>
        <w:tc>
          <w:tcPr>
            <w:tcW w:w="3701" w:type="dxa"/>
          </w:tcPr>
          <w:p w14:paraId="24BDD66C" w14:textId="02C76AD8"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28-1</w:t>
            </w:r>
          </w:p>
        </w:tc>
        <w:tc>
          <w:tcPr>
            <w:tcW w:w="1418" w:type="dxa"/>
          </w:tcPr>
          <w:p w14:paraId="4649DD6A" w14:textId="194BBE1E"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3A6F0890" w14:textId="216415C6" w:rsidTr="009F4D11">
        <w:trPr>
          <w:trHeight w:val="12"/>
        </w:trPr>
        <w:tc>
          <w:tcPr>
            <w:tcW w:w="704" w:type="dxa"/>
          </w:tcPr>
          <w:p w14:paraId="658FCBB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887709E" w14:textId="63B94B1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02450</w:t>
            </w:r>
          </w:p>
        </w:tc>
        <w:tc>
          <w:tcPr>
            <w:tcW w:w="3103" w:type="dxa"/>
            <w:vAlign w:val="center"/>
          </w:tcPr>
          <w:p w14:paraId="5EF83344" w14:textId="5681DE8F"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Державна реєстрація змін до відомостей про складову частину меліоративної мережі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витягу з Державного земельного кадастру</w:t>
            </w:r>
          </w:p>
        </w:tc>
        <w:tc>
          <w:tcPr>
            <w:tcW w:w="3701" w:type="dxa"/>
          </w:tcPr>
          <w:p w14:paraId="72D397AF" w14:textId="375A8B8E" w:rsidR="00544FB6" w:rsidRPr="00F60206" w:rsidRDefault="00544FB6" w:rsidP="00544FB6">
            <w:pPr>
              <w:pStyle w:val="a6"/>
              <w:rPr>
                <w:rFonts w:cs="Times New Roman"/>
                <w:color w:val="000000" w:themeColor="text1"/>
              </w:rPr>
            </w:pPr>
            <w:r w:rsidRPr="00F60206">
              <w:rPr>
                <w:rFonts w:cs="Times New Roman"/>
                <w:color w:val="000000" w:themeColor="text1"/>
              </w:rPr>
              <w:t xml:space="preserve">Закон </w:t>
            </w:r>
            <w:proofErr w:type="spellStart"/>
            <w:r w:rsidRPr="00F60206">
              <w:rPr>
                <w:rFonts w:cs="Times New Roman"/>
                <w:color w:val="000000" w:themeColor="text1"/>
              </w:rPr>
              <w:t>України</w:t>
            </w:r>
            <w:proofErr w:type="spellEnd"/>
            <w:r w:rsidRPr="00F60206">
              <w:rPr>
                <w:rFonts w:cs="Times New Roman"/>
                <w:color w:val="000000" w:themeColor="text1"/>
              </w:rPr>
              <w:t xml:space="preserve"> "Про </w:t>
            </w:r>
            <w:proofErr w:type="spellStart"/>
            <w:r w:rsidRPr="00F60206">
              <w:rPr>
                <w:rFonts w:cs="Times New Roman"/>
                <w:color w:val="000000" w:themeColor="text1"/>
              </w:rPr>
              <w:t>земельний</w:t>
            </w:r>
            <w:proofErr w:type="spellEnd"/>
            <w:r w:rsidRPr="00F60206">
              <w:rPr>
                <w:rFonts w:cs="Times New Roman"/>
                <w:color w:val="000000" w:themeColor="text1"/>
              </w:rPr>
              <w:t xml:space="preserve"> </w:t>
            </w:r>
            <w:proofErr w:type="spellStart"/>
            <w:r w:rsidRPr="00F60206">
              <w:rPr>
                <w:rFonts w:cs="Times New Roman"/>
                <w:color w:val="000000" w:themeColor="text1"/>
              </w:rPr>
              <w:t>Державний</w:t>
            </w:r>
            <w:proofErr w:type="spellEnd"/>
            <w:r w:rsidRPr="00F60206">
              <w:rPr>
                <w:rFonts w:cs="Times New Roman"/>
                <w:color w:val="000000" w:themeColor="text1"/>
              </w:rPr>
              <w:t xml:space="preserve"> кадастр" </w:t>
            </w:r>
            <w:proofErr w:type="spellStart"/>
            <w:r w:rsidRPr="00F60206">
              <w:rPr>
                <w:rFonts w:cs="Times New Roman"/>
                <w:color w:val="000000" w:themeColor="text1"/>
              </w:rPr>
              <w:t>стаття</w:t>
            </w:r>
            <w:proofErr w:type="spellEnd"/>
            <w:r w:rsidRPr="00F60206">
              <w:rPr>
                <w:rFonts w:cs="Times New Roman"/>
                <w:color w:val="000000" w:themeColor="text1"/>
              </w:rPr>
              <w:t xml:space="preserve"> 28-1</w:t>
            </w:r>
          </w:p>
        </w:tc>
        <w:tc>
          <w:tcPr>
            <w:tcW w:w="1418" w:type="dxa"/>
          </w:tcPr>
          <w:p w14:paraId="17A40BCC" w14:textId="09C938AD" w:rsidR="00544FB6" w:rsidRPr="00F60206" w:rsidRDefault="000574BA" w:rsidP="00544FB6">
            <w:pPr>
              <w:pStyle w:val="a6"/>
              <w:rPr>
                <w:rFonts w:cs="Times New Roman"/>
                <w:color w:val="000000" w:themeColor="text1"/>
              </w:rPr>
            </w:pPr>
            <w:r w:rsidRPr="00F60206">
              <w:rPr>
                <w:color w:val="000000" w:themeColor="text1"/>
              </w:rPr>
              <w:t>ЦНАП</w:t>
            </w:r>
          </w:p>
        </w:tc>
      </w:tr>
      <w:tr w:rsidR="00F60206" w:rsidRPr="00F60206" w14:paraId="1D967C7A" w14:textId="5BE46F10" w:rsidTr="009F4D11">
        <w:trPr>
          <w:trHeight w:val="12"/>
        </w:trPr>
        <w:tc>
          <w:tcPr>
            <w:tcW w:w="704" w:type="dxa"/>
          </w:tcPr>
          <w:p w14:paraId="45E5CF2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C48D041" w14:textId="4F43F8C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02445</w:t>
            </w:r>
          </w:p>
        </w:tc>
        <w:tc>
          <w:tcPr>
            <w:tcW w:w="3103" w:type="dxa"/>
            <w:vAlign w:val="center"/>
          </w:tcPr>
          <w:p w14:paraId="306A1339" w14:textId="7DACBD0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3701" w:type="dxa"/>
          </w:tcPr>
          <w:p w14:paraId="707041BA" w14:textId="27A88B13" w:rsidR="00544FB6" w:rsidRPr="00F60206" w:rsidRDefault="00544FB6" w:rsidP="00583F73">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земельний Державний кадастр" стаття 38</w:t>
            </w:r>
          </w:p>
        </w:tc>
        <w:tc>
          <w:tcPr>
            <w:tcW w:w="1418" w:type="dxa"/>
          </w:tcPr>
          <w:p w14:paraId="6585A9E1" w14:textId="07900C09" w:rsidR="00544FB6" w:rsidRPr="00F60206" w:rsidRDefault="000574BA" w:rsidP="000574BA">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p>
        </w:tc>
      </w:tr>
      <w:tr w:rsidR="00F60206" w:rsidRPr="00F60206" w14:paraId="65A2EBEA" w14:textId="320E629C" w:rsidTr="009F4D11">
        <w:trPr>
          <w:trHeight w:val="12"/>
        </w:trPr>
        <w:tc>
          <w:tcPr>
            <w:tcW w:w="704" w:type="dxa"/>
          </w:tcPr>
          <w:p w14:paraId="67C72D2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F1CD17E" w14:textId="66DD306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01784</w:t>
            </w:r>
          </w:p>
        </w:tc>
        <w:tc>
          <w:tcPr>
            <w:tcW w:w="3103" w:type="dxa"/>
            <w:vAlign w:val="center"/>
          </w:tcPr>
          <w:p w14:paraId="6F9DA6D0" w14:textId="4E96BE5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у користування водних об’єктів на умовах оренди</w:t>
            </w:r>
          </w:p>
        </w:tc>
        <w:tc>
          <w:tcPr>
            <w:tcW w:w="3701" w:type="dxa"/>
          </w:tcPr>
          <w:p w14:paraId="0E1563D0" w14:textId="07EC2322" w:rsidR="00544FB6" w:rsidRPr="00F60206" w:rsidRDefault="00544FB6"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Кодекс Земельний кодекс ст. 122, Кодекс Водний кодекс ст. 51-52, Постанова КМУ від 29.05.2013 №420 "Про затвердження Типового договору оренди водних об’єктів", Наказ ЦОВВ від 28.05.2013 №236 "Про затвердження Методики визначення розміру плати за надані в оренду водні об’єкти" увесь</w:t>
            </w:r>
          </w:p>
        </w:tc>
        <w:tc>
          <w:tcPr>
            <w:tcW w:w="1418" w:type="dxa"/>
          </w:tcPr>
          <w:p w14:paraId="04E4B182"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547A8A3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6CE9BA6F"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43C9CEA" w14:textId="39859352" w:rsidTr="009F4D11">
        <w:trPr>
          <w:trHeight w:val="12"/>
        </w:trPr>
        <w:tc>
          <w:tcPr>
            <w:tcW w:w="704" w:type="dxa"/>
          </w:tcPr>
          <w:p w14:paraId="06461B5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A929E69" w14:textId="081161D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01785</w:t>
            </w:r>
          </w:p>
        </w:tc>
        <w:tc>
          <w:tcPr>
            <w:tcW w:w="3103" w:type="dxa"/>
            <w:vAlign w:val="center"/>
          </w:tcPr>
          <w:p w14:paraId="75D3ED85" w14:textId="1DE3DC4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Поновлення договору оренди водних об’єктів</w:t>
            </w:r>
          </w:p>
        </w:tc>
        <w:tc>
          <w:tcPr>
            <w:tcW w:w="3701" w:type="dxa"/>
          </w:tcPr>
          <w:p w14:paraId="2A2E34EC" w14:textId="77777777" w:rsidR="00544FB6" w:rsidRDefault="00544FB6"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Кодекс Водний кодекс </w:t>
            </w:r>
            <w:proofErr w:type="spellStart"/>
            <w:r w:rsidRPr="00F60206">
              <w:rPr>
                <w:rFonts w:ascii="Times New Roman" w:hAnsi="Times New Roman"/>
                <w:color w:val="000000" w:themeColor="text1"/>
                <w:sz w:val="22"/>
                <w:szCs w:val="22"/>
              </w:rPr>
              <w:t>ст</w:t>
            </w:r>
            <w:proofErr w:type="spellEnd"/>
            <w:r w:rsidRPr="00F60206">
              <w:rPr>
                <w:rFonts w:ascii="Times New Roman" w:hAnsi="Times New Roman"/>
                <w:color w:val="000000" w:themeColor="text1"/>
                <w:sz w:val="22"/>
                <w:szCs w:val="22"/>
              </w:rPr>
              <w:t xml:space="preserve"> 51-52, Кодекс Земельний кодекс </w:t>
            </w:r>
            <w:proofErr w:type="spellStart"/>
            <w:r w:rsidRPr="00F60206">
              <w:rPr>
                <w:rFonts w:ascii="Times New Roman" w:hAnsi="Times New Roman"/>
                <w:color w:val="000000" w:themeColor="text1"/>
                <w:sz w:val="22"/>
                <w:szCs w:val="22"/>
              </w:rPr>
              <w:t>ст</w:t>
            </w:r>
            <w:proofErr w:type="spellEnd"/>
            <w:r w:rsidRPr="00F60206">
              <w:rPr>
                <w:rFonts w:ascii="Times New Roman" w:hAnsi="Times New Roman"/>
                <w:color w:val="000000" w:themeColor="text1"/>
                <w:sz w:val="22"/>
                <w:szCs w:val="22"/>
              </w:rPr>
              <w:t xml:space="preserve"> 122, Постанова КМУ від 29.05.2013 №420 Про затвердження Типового договору оренди водних об’єктів" , Наказ ЦОВВ від 28.05.2013 №236 Про затвердження Методики визначення розміру плати за надані в оренду водні об’єкти"</w:t>
            </w:r>
          </w:p>
          <w:p w14:paraId="5E4BFD2D" w14:textId="44D13D6C" w:rsidR="00826753" w:rsidRPr="00F60206" w:rsidRDefault="00826753" w:rsidP="00053281">
            <w:pPr>
              <w:pStyle w:val="a4"/>
              <w:spacing w:line="228" w:lineRule="auto"/>
              <w:ind w:firstLine="0"/>
              <w:rPr>
                <w:rFonts w:ascii="Times New Roman" w:hAnsi="Times New Roman"/>
                <w:color w:val="000000" w:themeColor="text1"/>
                <w:sz w:val="22"/>
                <w:szCs w:val="22"/>
              </w:rPr>
            </w:pPr>
          </w:p>
        </w:tc>
        <w:tc>
          <w:tcPr>
            <w:tcW w:w="1418" w:type="dxa"/>
          </w:tcPr>
          <w:p w14:paraId="7C1620F8"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ЦНАП/</w:t>
            </w:r>
          </w:p>
          <w:p w14:paraId="77FBCFFD" w14:textId="77777777" w:rsidR="000574BA" w:rsidRPr="00F60206" w:rsidRDefault="000574BA" w:rsidP="000574BA">
            <w:pPr>
              <w:pStyle w:val="a6"/>
              <w:rPr>
                <w:rFonts w:cs="Times New Roman"/>
                <w:color w:val="000000" w:themeColor="text1"/>
                <w:lang w:val="uk-UA"/>
              </w:rPr>
            </w:pPr>
            <w:r w:rsidRPr="00F60206">
              <w:rPr>
                <w:rFonts w:cs="Times New Roman"/>
                <w:color w:val="000000" w:themeColor="text1"/>
                <w:lang w:val="uk-UA"/>
              </w:rPr>
              <w:t>ВРМ</w:t>
            </w:r>
          </w:p>
          <w:p w14:paraId="547191E5" w14:textId="777777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p>
        </w:tc>
      </w:tr>
      <w:tr w:rsidR="00F60206" w:rsidRPr="00F60206" w14:paraId="2F61DAE8" w14:textId="7574E1FA" w:rsidTr="009F4D11">
        <w:trPr>
          <w:trHeight w:val="12"/>
        </w:trPr>
        <w:tc>
          <w:tcPr>
            <w:tcW w:w="704" w:type="dxa"/>
          </w:tcPr>
          <w:p w14:paraId="7AAB81D2"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0A05F16" w14:textId="558ECD18"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02096</w:t>
            </w:r>
          </w:p>
        </w:tc>
        <w:tc>
          <w:tcPr>
            <w:tcW w:w="3103" w:type="dxa"/>
            <w:vAlign w:val="center"/>
          </w:tcPr>
          <w:p w14:paraId="436C83F7" w14:textId="704BF2A8"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Поновлення (продовження) договору особистого строкового сервітуту</w:t>
            </w:r>
          </w:p>
        </w:tc>
        <w:tc>
          <w:tcPr>
            <w:tcW w:w="3701" w:type="dxa"/>
            <w:vAlign w:val="center"/>
          </w:tcPr>
          <w:p w14:paraId="350F84AE" w14:textId="7362A2E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місцеве самоврядування в Україні" ст. 1</w:t>
            </w:r>
          </w:p>
        </w:tc>
        <w:tc>
          <w:tcPr>
            <w:tcW w:w="1418" w:type="dxa"/>
          </w:tcPr>
          <w:p w14:paraId="670EE66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1A94DC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00E3107" w14:textId="2897EA94" w:rsidR="00053281" w:rsidRPr="00F60206" w:rsidRDefault="00053281" w:rsidP="00487E2D">
            <w:pPr>
              <w:pStyle w:val="a4"/>
              <w:spacing w:line="228" w:lineRule="auto"/>
              <w:ind w:firstLine="0"/>
              <w:rPr>
                <w:rFonts w:ascii="Times New Roman" w:hAnsi="Times New Roman"/>
                <w:color w:val="000000" w:themeColor="text1"/>
                <w:sz w:val="22"/>
                <w:szCs w:val="22"/>
              </w:rPr>
            </w:pPr>
          </w:p>
        </w:tc>
      </w:tr>
      <w:tr w:rsidR="00F60206" w:rsidRPr="00F60206" w14:paraId="4C70710B" w14:textId="0F4241F8" w:rsidTr="009F4D11">
        <w:trPr>
          <w:trHeight w:val="12"/>
        </w:trPr>
        <w:tc>
          <w:tcPr>
            <w:tcW w:w="704" w:type="dxa"/>
          </w:tcPr>
          <w:p w14:paraId="2F536BB7"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E5805DA" w14:textId="331A316E"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359974E"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рішення </w:t>
            </w:r>
            <w:r w:rsidR="00487E2D" w:rsidRPr="00F60206">
              <w:rPr>
                <w:rFonts w:ascii="Times New Roman" w:hAnsi="Times New Roman"/>
                <w:color w:val="000000" w:themeColor="text1"/>
                <w:sz w:val="22"/>
                <w:szCs w:val="22"/>
              </w:rPr>
              <w:t>селищної</w:t>
            </w:r>
            <w:r w:rsidRPr="00F60206">
              <w:rPr>
                <w:rFonts w:ascii="Times New Roman" w:hAnsi="Times New Roman"/>
                <w:color w:val="000000" w:themeColor="text1"/>
                <w:sz w:val="22"/>
                <w:szCs w:val="22"/>
              </w:rPr>
              <w:t xml:space="preserve"> ради про надання згоди на продаж земельної ділянки комунальної власності та проведення її експертної грошової оцінки під об’єктом нерухомого майна</w:t>
            </w:r>
          </w:p>
          <w:p w14:paraId="01E542C8" w14:textId="2983762E" w:rsidR="00F35B34" w:rsidRPr="00F60206" w:rsidRDefault="00F35B34"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533FAA2D" w14:textId="15D3E1FA"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43DB524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FEFB21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BE97685"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4C70E4D3" w14:textId="262F8939" w:rsidTr="009F4D11">
        <w:trPr>
          <w:trHeight w:val="12"/>
        </w:trPr>
        <w:tc>
          <w:tcPr>
            <w:tcW w:w="704" w:type="dxa"/>
          </w:tcPr>
          <w:p w14:paraId="6FC841A2"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08ADE35" w14:textId="0EE71A69"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1A7B974F" w14:textId="77BDE658"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Надання інформації щодо можливості/неможливості облаштування елемента благоустрою для розміщення тимчасової споруди для здійснення господарської діяльності </w:t>
            </w:r>
          </w:p>
        </w:tc>
        <w:tc>
          <w:tcPr>
            <w:tcW w:w="3701" w:type="dxa"/>
            <w:vAlign w:val="center"/>
          </w:tcPr>
          <w:p w14:paraId="12687583" w14:textId="7C90E126"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98F65A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D3BC74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8B0182B"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19E7DDBB" w14:textId="7370B052" w:rsidTr="009F4D11">
        <w:trPr>
          <w:trHeight w:val="12"/>
        </w:trPr>
        <w:tc>
          <w:tcPr>
            <w:tcW w:w="704" w:type="dxa"/>
          </w:tcPr>
          <w:p w14:paraId="53684CA0"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35067F2" w14:textId="52ECF2A1"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1EB0963E" w14:textId="4B3AB734"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Укладання договору про тимчасове користування окремим елементом благоустрою комунальної власності або його частиною для розміщення тимчасової споруди</w:t>
            </w:r>
          </w:p>
        </w:tc>
        <w:tc>
          <w:tcPr>
            <w:tcW w:w="3701" w:type="dxa"/>
            <w:vAlign w:val="center"/>
          </w:tcPr>
          <w:p w14:paraId="77808E81" w14:textId="5D1A6AE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0959DD0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781C37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5292B61"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585A0261" w14:textId="6DDC3665" w:rsidTr="009F4D11">
        <w:trPr>
          <w:trHeight w:val="12"/>
        </w:trPr>
        <w:tc>
          <w:tcPr>
            <w:tcW w:w="704" w:type="dxa"/>
          </w:tcPr>
          <w:p w14:paraId="23BBC4F2"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57F3C52" w14:textId="6724E513"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D3A0FC6" w14:textId="26931BD6"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Унесення змін до договору про тимчасове користування окремим елементом благоустрою комунальної власності або його частиною для розміщення тимчасової споруди</w:t>
            </w:r>
          </w:p>
        </w:tc>
        <w:tc>
          <w:tcPr>
            <w:tcW w:w="3701" w:type="dxa"/>
            <w:vAlign w:val="center"/>
          </w:tcPr>
          <w:p w14:paraId="277BEDAE" w14:textId="59835883"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16FB1CA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A86DB4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41FB3EF"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7E10F879" w14:textId="77777777" w:rsidTr="009F4D11">
        <w:trPr>
          <w:trHeight w:val="12"/>
        </w:trPr>
        <w:tc>
          <w:tcPr>
            <w:tcW w:w="704" w:type="dxa"/>
          </w:tcPr>
          <w:p w14:paraId="28AF49B3"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7AB1EAF" w14:textId="0D74FAE6"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AC5046E" w14:textId="749FA154"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Продовження договору про тимчасове користування окремим елементом благоустрою комунальної власності або його частиною для розміщення тимчасової споруди</w:t>
            </w:r>
          </w:p>
        </w:tc>
        <w:tc>
          <w:tcPr>
            <w:tcW w:w="3701" w:type="dxa"/>
            <w:vAlign w:val="center"/>
          </w:tcPr>
          <w:p w14:paraId="6347B62B" w14:textId="1EE76F76"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62971DD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A6196C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1247107"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1D49AF12" w14:textId="77777777" w:rsidTr="009F4D11">
        <w:trPr>
          <w:trHeight w:val="12"/>
        </w:trPr>
        <w:tc>
          <w:tcPr>
            <w:tcW w:w="704" w:type="dxa"/>
          </w:tcPr>
          <w:p w14:paraId="74DF8569"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E0DF242" w14:textId="5BC9F9BB"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81391CA" w14:textId="2AFD0363"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Припинення договору про тимчасове користування окремим елементом благоустрою комунальної власності або його частиною для розміщення тимчасової споруди</w:t>
            </w:r>
          </w:p>
        </w:tc>
        <w:tc>
          <w:tcPr>
            <w:tcW w:w="3701" w:type="dxa"/>
            <w:vAlign w:val="center"/>
          </w:tcPr>
          <w:p w14:paraId="61CCB49E" w14:textId="2FABBB7D"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6CE234E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D15196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53A011F"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45865E57" w14:textId="77777777" w:rsidTr="009F4D11">
        <w:trPr>
          <w:trHeight w:val="12"/>
        </w:trPr>
        <w:tc>
          <w:tcPr>
            <w:tcW w:w="704" w:type="dxa"/>
          </w:tcPr>
          <w:p w14:paraId="5A8DBDEE"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ABC2C41" w14:textId="6E7E7344"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00189</w:t>
            </w:r>
          </w:p>
        </w:tc>
        <w:tc>
          <w:tcPr>
            <w:tcW w:w="3103" w:type="dxa"/>
            <w:vAlign w:val="center"/>
          </w:tcPr>
          <w:p w14:paraId="6FFA7674" w14:textId="4777A7C9"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Поновлення (продовження) договору оренди землі</w:t>
            </w:r>
          </w:p>
        </w:tc>
        <w:tc>
          <w:tcPr>
            <w:tcW w:w="3701" w:type="dxa"/>
            <w:vAlign w:val="center"/>
          </w:tcPr>
          <w:p w14:paraId="769F2CDC" w14:textId="6A447809"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6D7C4BF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47B7B3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388E357"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25FC7B51" w14:textId="77777777" w:rsidTr="009F4D11">
        <w:trPr>
          <w:trHeight w:val="12"/>
        </w:trPr>
        <w:tc>
          <w:tcPr>
            <w:tcW w:w="704" w:type="dxa"/>
          </w:tcPr>
          <w:p w14:paraId="155926A6"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82C71E5" w14:textId="0418ECF8"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02054</w:t>
            </w:r>
          </w:p>
        </w:tc>
        <w:tc>
          <w:tcPr>
            <w:tcW w:w="3103" w:type="dxa"/>
            <w:vAlign w:val="center"/>
          </w:tcPr>
          <w:p w14:paraId="7C1A0B85" w14:textId="546C940C"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Затвердження </w:t>
            </w:r>
            <w:proofErr w:type="spellStart"/>
            <w:r w:rsidRPr="00F60206">
              <w:rPr>
                <w:rFonts w:ascii="Times New Roman" w:hAnsi="Times New Roman"/>
                <w:color w:val="000000" w:themeColor="text1"/>
                <w:sz w:val="22"/>
                <w:szCs w:val="22"/>
              </w:rPr>
              <w:t>проєкту</w:t>
            </w:r>
            <w:proofErr w:type="spellEnd"/>
            <w:r w:rsidRPr="00F60206">
              <w:rPr>
                <w:rFonts w:ascii="Times New Roman" w:hAnsi="Times New Roman"/>
                <w:color w:val="000000" w:themeColor="text1"/>
                <w:sz w:val="22"/>
                <w:szCs w:val="22"/>
              </w:rPr>
              <w:t xml:space="preserve"> землеустрою щодо відведення земельної ділянки для послідуючого продажу</w:t>
            </w:r>
          </w:p>
        </w:tc>
        <w:tc>
          <w:tcPr>
            <w:tcW w:w="3701" w:type="dxa"/>
            <w:vAlign w:val="center"/>
          </w:tcPr>
          <w:p w14:paraId="0E38E967" w14:textId="5FBDD200"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20325B8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6EDF12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85EC01A"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51A77BA0" w14:textId="77777777" w:rsidTr="009F4D11">
        <w:trPr>
          <w:trHeight w:val="12"/>
        </w:trPr>
        <w:tc>
          <w:tcPr>
            <w:tcW w:w="704" w:type="dxa"/>
          </w:tcPr>
          <w:p w14:paraId="218ED19B"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F0BE858" w14:textId="4B47A3E9"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6DD6B4A" w14:textId="64787BE1"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Поновлення обмеженого платного або безоплатного користування чужою земельною ділянкою (сервітуту)</w:t>
            </w:r>
          </w:p>
        </w:tc>
        <w:tc>
          <w:tcPr>
            <w:tcW w:w="3701" w:type="dxa"/>
            <w:vAlign w:val="center"/>
          </w:tcPr>
          <w:p w14:paraId="776997F9" w14:textId="61CCE59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1495E5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6B48B5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8F81E19"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797BE376" w14:textId="77777777" w:rsidTr="009F4D11">
        <w:trPr>
          <w:trHeight w:val="12"/>
        </w:trPr>
        <w:tc>
          <w:tcPr>
            <w:tcW w:w="704" w:type="dxa"/>
          </w:tcPr>
          <w:p w14:paraId="2EF57792"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9F8E3AC" w14:textId="1667F5DE"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00204</w:t>
            </w:r>
          </w:p>
        </w:tc>
        <w:tc>
          <w:tcPr>
            <w:tcW w:w="3103" w:type="dxa"/>
            <w:vAlign w:val="center"/>
          </w:tcPr>
          <w:p w14:paraId="7C4309D5" w14:textId="7D3559AD"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договору оренди землі</w:t>
            </w:r>
          </w:p>
        </w:tc>
        <w:tc>
          <w:tcPr>
            <w:tcW w:w="3701" w:type="dxa"/>
            <w:vAlign w:val="center"/>
          </w:tcPr>
          <w:p w14:paraId="32DD341B" w14:textId="57FEBFCC"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75265B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F15FB6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B24AFDF"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E9B8045" w14:textId="77777777" w:rsidTr="009F4D11">
        <w:trPr>
          <w:trHeight w:val="12"/>
        </w:trPr>
        <w:tc>
          <w:tcPr>
            <w:tcW w:w="704" w:type="dxa"/>
          </w:tcPr>
          <w:p w14:paraId="48CDD5B4"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B8C435E" w14:textId="2D4FFF6B"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8B29CA4"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рішення органу місцевого самоврядування з земельних питань</w:t>
            </w:r>
          </w:p>
          <w:p w14:paraId="6F0132FB" w14:textId="49B10FA9" w:rsidR="00826753" w:rsidRPr="00F60206" w:rsidRDefault="00826753"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1C0DAC1D" w14:textId="6310E5CD"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95A359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4C600D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390A1C9"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5D54E76E" w14:textId="77777777" w:rsidTr="009F4D11">
        <w:trPr>
          <w:trHeight w:val="12"/>
        </w:trPr>
        <w:tc>
          <w:tcPr>
            <w:tcW w:w="704" w:type="dxa"/>
          </w:tcPr>
          <w:p w14:paraId="1663B4F6"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A220C13" w14:textId="7106876E"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00214</w:t>
            </w:r>
          </w:p>
        </w:tc>
        <w:tc>
          <w:tcPr>
            <w:tcW w:w="3103" w:type="dxa"/>
            <w:vAlign w:val="center"/>
          </w:tcPr>
          <w:p w14:paraId="35F0CD3B"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технічної документації із землеустрою щодо встановлення (відновлення) меж земельної ділянки в натурі (на місцевості)</w:t>
            </w:r>
          </w:p>
          <w:p w14:paraId="5735EC0C" w14:textId="672FF5AD" w:rsidR="00826753" w:rsidRPr="00F60206" w:rsidRDefault="00826753"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4AAD7C93" w14:textId="1A4CCA8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4B1A6FE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042BA5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C90E2AC"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2738372" w14:textId="77777777" w:rsidTr="009F4D11">
        <w:trPr>
          <w:trHeight w:val="12"/>
        </w:trPr>
        <w:tc>
          <w:tcPr>
            <w:tcW w:w="704" w:type="dxa"/>
          </w:tcPr>
          <w:p w14:paraId="245AE1AF"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D90B4D7" w14:textId="228685D1"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00218</w:t>
            </w:r>
          </w:p>
        </w:tc>
        <w:tc>
          <w:tcPr>
            <w:tcW w:w="3103" w:type="dxa"/>
            <w:vAlign w:val="center"/>
          </w:tcPr>
          <w:p w14:paraId="3FF8E1F9"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Передача земельної ділянки у користування за </w:t>
            </w:r>
            <w:proofErr w:type="spellStart"/>
            <w:r w:rsidRPr="00F60206">
              <w:rPr>
                <w:rFonts w:ascii="Times New Roman" w:hAnsi="Times New Roman"/>
                <w:color w:val="000000" w:themeColor="text1"/>
                <w:sz w:val="22"/>
                <w:szCs w:val="22"/>
              </w:rPr>
              <w:t>проєктом</w:t>
            </w:r>
            <w:proofErr w:type="spellEnd"/>
            <w:r w:rsidRPr="00F60206">
              <w:rPr>
                <w:rFonts w:ascii="Times New Roman" w:hAnsi="Times New Roman"/>
                <w:color w:val="000000" w:themeColor="text1"/>
                <w:sz w:val="22"/>
                <w:szCs w:val="22"/>
              </w:rPr>
              <w:t xml:space="preserve"> землеустрою щодо її відведення</w:t>
            </w:r>
          </w:p>
          <w:p w14:paraId="437673C6" w14:textId="71FE3309" w:rsidR="00826753" w:rsidRPr="00F60206" w:rsidRDefault="00826753"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32443A56" w14:textId="0F019953"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2AF29C6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865FEB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E7ED30D"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1EDB62DC" w14:textId="77777777" w:rsidTr="009F4D11">
        <w:trPr>
          <w:trHeight w:val="12"/>
        </w:trPr>
        <w:tc>
          <w:tcPr>
            <w:tcW w:w="704" w:type="dxa"/>
          </w:tcPr>
          <w:p w14:paraId="79542B44"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D0CCB30" w14:textId="1DC86A56"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01402</w:t>
            </w:r>
          </w:p>
        </w:tc>
        <w:tc>
          <w:tcPr>
            <w:tcW w:w="3103" w:type="dxa"/>
            <w:vAlign w:val="center"/>
          </w:tcPr>
          <w:p w14:paraId="42C04690"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дозволу на розроблення технічної документації із землеустрою щодо інвентаризації земель</w:t>
            </w:r>
          </w:p>
          <w:p w14:paraId="5EDBB119" w14:textId="4A01D11E" w:rsidR="00826753" w:rsidRPr="00F60206" w:rsidRDefault="00826753"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2D2602EB" w14:textId="4B63AC31"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BEAA02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30DFB6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64ACE5C"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12FA7E1E" w14:textId="77777777" w:rsidTr="009F4D11">
        <w:trPr>
          <w:trHeight w:val="12"/>
        </w:trPr>
        <w:tc>
          <w:tcPr>
            <w:tcW w:w="704" w:type="dxa"/>
          </w:tcPr>
          <w:p w14:paraId="6AC300FC"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609B3A3" w14:textId="2CA41CB1"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02028</w:t>
            </w:r>
          </w:p>
        </w:tc>
        <w:tc>
          <w:tcPr>
            <w:tcW w:w="3103" w:type="dxa"/>
            <w:vAlign w:val="center"/>
          </w:tcPr>
          <w:p w14:paraId="4D3D6A3A" w14:textId="203DC42E"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дозволу на розробку робочого </w:t>
            </w:r>
            <w:proofErr w:type="spellStart"/>
            <w:r w:rsidRPr="00F60206">
              <w:rPr>
                <w:rFonts w:ascii="Times New Roman" w:hAnsi="Times New Roman"/>
                <w:color w:val="000000" w:themeColor="text1"/>
                <w:sz w:val="22"/>
                <w:szCs w:val="22"/>
              </w:rPr>
              <w:t>проєкту</w:t>
            </w:r>
            <w:proofErr w:type="spellEnd"/>
            <w:r w:rsidRPr="00F60206">
              <w:rPr>
                <w:rFonts w:ascii="Times New Roman" w:hAnsi="Times New Roman"/>
                <w:color w:val="000000" w:themeColor="text1"/>
                <w:sz w:val="22"/>
                <w:szCs w:val="22"/>
              </w:rPr>
              <w:t xml:space="preserve"> землеустрою щодо рекультивації порушених земель</w:t>
            </w:r>
          </w:p>
        </w:tc>
        <w:tc>
          <w:tcPr>
            <w:tcW w:w="3701" w:type="dxa"/>
            <w:vAlign w:val="center"/>
          </w:tcPr>
          <w:p w14:paraId="48211022" w14:textId="49D19FA1"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A72DAC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340439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774B2C2"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5DA7702" w14:textId="77777777" w:rsidTr="009F4D11">
        <w:trPr>
          <w:trHeight w:val="12"/>
        </w:trPr>
        <w:tc>
          <w:tcPr>
            <w:tcW w:w="704" w:type="dxa"/>
          </w:tcPr>
          <w:p w14:paraId="0069C953"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55D1E0F" w14:textId="2EED75AA"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01835</w:t>
            </w:r>
          </w:p>
        </w:tc>
        <w:tc>
          <w:tcPr>
            <w:tcW w:w="3103" w:type="dxa"/>
            <w:vAlign w:val="center"/>
          </w:tcPr>
          <w:p w14:paraId="10572C66" w14:textId="7C9BDE3E"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Затвердження детального плану території</w:t>
            </w:r>
          </w:p>
        </w:tc>
        <w:tc>
          <w:tcPr>
            <w:tcW w:w="3701" w:type="dxa"/>
            <w:vAlign w:val="center"/>
          </w:tcPr>
          <w:p w14:paraId="7B4F0C29" w14:textId="09E5B670"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36DA0E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FC31F8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2926932"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0E9C90E2" w14:textId="77777777" w:rsidTr="009F4D11">
        <w:trPr>
          <w:trHeight w:val="12"/>
        </w:trPr>
        <w:tc>
          <w:tcPr>
            <w:tcW w:w="704" w:type="dxa"/>
          </w:tcPr>
          <w:p w14:paraId="06DA29F4"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A882405" w14:textId="66C7B98C"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02056</w:t>
            </w:r>
          </w:p>
        </w:tc>
        <w:tc>
          <w:tcPr>
            <w:tcW w:w="3103" w:type="dxa"/>
            <w:vAlign w:val="center"/>
          </w:tcPr>
          <w:p w14:paraId="53DABE5D" w14:textId="02A9DFF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розроблення детального плану територій</w:t>
            </w:r>
          </w:p>
        </w:tc>
        <w:tc>
          <w:tcPr>
            <w:tcW w:w="3701" w:type="dxa"/>
            <w:vAlign w:val="center"/>
          </w:tcPr>
          <w:p w14:paraId="09C5DB04" w14:textId="4C949D16"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4B9D54C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DCB701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66FEB25"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26B1ECA7" w14:textId="77777777" w:rsidTr="009F4D11">
        <w:trPr>
          <w:trHeight w:val="12"/>
        </w:trPr>
        <w:tc>
          <w:tcPr>
            <w:tcW w:w="704" w:type="dxa"/>
          </w:tcPr>
          <w:p w14:paraId="6D7C0BC1"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ADBCDA5" w14:textId="172611F1"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01326</w:t>
            </w:r>
          </w:p>
        </w:tc>
        <w:tc>
          <w:tcPr>
            <w:tcW w:w="3103" w:type="dxa"/>
            <w:vAlign w:val="center"/>
          </w:tcPr>
          <w:p w14:paraId="6D6D0762" w14:textId="4A00FE49"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витягу з плану зонування</w:t>
            </w:r>
          </w:p>
        </w:tc>
        <w:tc>
          <w:tcPr>
            <w:tcW w:w="3701" w:type="dxa"/>
            <w:vAlign w:val="center"/>
          </w:tcPr>
          <w:p w14:paraId="0AC12FA5" w14:textId="7C5B29E2"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09771C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CF5AAB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04D75EE"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D4E629D" w14:textId="77777777" w:rsidTr="009F4D11">
        <w:trPr>
          <w:trHeight w:val="12"/>
        </w:trPr>
        <w:tc>
          <w:tcPr>
            <w:tcW w:w="704" w:type="dxa"/>
          </w:tcPr>
          <w:p w14:paraId="1480C35F"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AD3DB5F" w14:textId="2A8B1B7A"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01886</w:t>
            </w:r>
          </w:p>
        </w:tc>
        <w:tc>
          <w:tcPr>
            <w:tcW w:w="3103" w:type="dxa"/>
            <w:vAlign w:val="center"/>
          </w:tcPr>
          <w:p w14:paraId="1C938668" w14:textId="23281948"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Скасування містобудівних умов та обмежень забудови земельної ділянки</w:t>
            </w:r>
          </w:p>
        </w:tc>
        <w:tc>
          <w:tcPr>
            <w:tcW w:w="3701" w:type="dxa"/>
            <w:vAlign w:val="center"/>
          </w:tcPr>
          <w:p w14:paraId="629814C7" w14:textId="5062BB96"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37A27E1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FCB921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F61FDB1"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55E60961" w14:textId="51362CEE" w:rsidTr="009F4D11">
        <w:trPr>
          <w:trHeight w:val="12"/>
        </w:trPr>
        <w:tc>
          <w:tcPr>
            <w:tcW w:w="704" w:type="dxa"/>
          </w:tcPr>
          <w:p w14:paraId="68764D69"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D8495F4" w14:textId="35A9D164"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01193</w:t>
            </w:r>
          </w:p>
        </w:tc>
        <w:tc>
          <w:tcPr>
            <w:tcW w:w="3103" w:type="dxa"/>
            <w:vAlign w:val="center"/>
          </w:tcPr>
          <w:p w14:paraId="02797F32" w14:textId="545E92B5"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Внесення змін до будівельного паспорта забудови земельної ділянки </w:t>
            </w:r>
          </w:p>
        </w:tc>
        <w:tc>
          <w:tcPr>
            <w:tcW w:w="3701" w:type="dxa"/>
            <w:vAlign w:val="center"/>
          </w:tcPr>
          <w:p w14:paraId="0A115492" w14:textId="76C34653"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6FAF76F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9746F1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66699B4"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76BC7DC" w14:textId="77777777" w:rsidTr="009F4D11">
        <w:trPr>
          <w:trHeight w:val="12"/>
        </w:trPr>
        <w:tc>
          <w:tcPr>
            <w:tcW w:w="704" w:type="dxa"/>
          </w:tcPr>
          <w:p w14:paraId="124C97F8"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F6EB44D" w14:textId="4ED2BA66"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01923</w:t>
            </w:r>
          </w:p>
        </w:tc>
        <w:tc>
          <w:tcPr>
            <w:tcW w:w="3103" w:type="dxa"/>
            <w:vAlign w:val="center"/>
          </w:tcPr>
          <w:p w14:paraId="7507B214" w14:textId="4B2F0265"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викопіювання з генеральних планів, топографо-геодезичних планів населених пунктів територіальної громади</w:t>
            </w:r>
          </w:p>
        </w:tc>
        <w:tc>
          <w:tcPr>
            <w:tcW w:w="3701" w:type="dxa"/>
            <w:vAlign w:val="center"/>
          </w:tcPr>
          <w:p w14:paraId="4347ADBD" w14:textId="3C6DE061" w:rsidR="00053281" w:rsidRPr="00F60206"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w:t>
            </w:r>
          </w:p>
        </w:tc>
        <w:tc>
          <w:tcPr>
            <w:tcW w:w="1418" w:type="dxa"/>
          </w:tcPr>
          <w:p w14:paraId="42D6EBE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A258E6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FE10AE5"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71D77B32" w14:textId="5139E193" w:rsidTr="009F4D11">
        <w:trPr>
          <w:trHeight w:val="12"/>
        </w:trPr>
        <w:tc>
          <w:tcPr>
            <w:tcW w:w="704" w:type="dxa"/>
          </w:tcPr>
          <w:p w14:paraId="554592D8"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5FF28EC" w14:textId="77777777" w:rsidR="00053281" w:rsidRPr="00F60206" w:rsidRDefault="00053281" w:rsidP="00053281">
            <w:pPr>
              <w:spacing w:after="0" w:line="240" w:lineRule="auto"/>
              <w:jc w:val="center"/>
              <w:rPr>
                <w:rFonts w:ascii="Times New Roman" w:hAnsi="Times New Roman" w:cs="Times New Roman"/>
                <w:color w:val="000000" w:themeColor="text1"/>
                <w:lang w:val="uk-UA"/>
              </w:rPr>
            </w:pPr>
            <w:r w:rsidRPr="00F60206">
              <w:rPr>
                <w:rFonts w:ascii="Times New Roman" w:hAnsi="Times New Roman" w:cs="Times New Roman"/>
                <w:color w:val="000000" w:themeColor="text1"/>
              </w:rPr>
              <w:t>00070</w:t>
            </w:r>
          </w:p>
          <w:p w14:paraId="691F4CA5" w14:textId="442F5893"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c>
          <w:tcPr>
            <w:tcW w:w="3103" w:type="dxa"/>
            <w:vAlign w:val="center"/>
          </w:tcPr>
          <w:p w14:paraId="0606F8B7" w14:textId="77777777" w:rsidR="00053281" w:rsidRPr="00F60206" w:rsidRDefault="00053281" w:rsidP="00053281">
            <w:pPr>
              <w:spacing w:after="0" w:line="240" w:lineRule="auto"/>
              <w:rPr>
                <w:rFonts w:ascii="Times New Roman" w:hAnsi="Times New Roman" w:cs="Times New Roman"/>
                <w:color w:val="000000" w:themeColor="text1"/>
                <w:lang w:val="uk-UA"/>
              </w:rPr>
            </w:pPr>
            <w:proofErr w:type="spellStart"/>
            <w:r w:rsidRPr="00F60206">
              <w:rPr>
                <w:rFonts w:ascii="Times New Roman" w:hAnsi="Times New Roman" w:cs="Times New Roman"/>
                <w:color w:val="000000" w:themeColor="text1"/>
              </w:rPr>
              <w:t>Внесення</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відомостей</w:t>
            </w:r>
            <w:proofErr w:type="spellEnd"/>
            <w:r w:rsidRPr="00F60206">
              <w:rPr>
                <w:rFonts w:ascii="Times New Roman" w:hAnsi="Times New Roman" w:cs="Times New Roman"/>
                <w:color w:val="000000" w:themeColor="text1"/>
              </w:rPr>
              <w:t xml:space="preserve"> до </w:t>
            </w:r>
            <w:proofErr w:type="spellStart"/>
            <w:r w:rsidRPr="00F60206">
              <w:rPr>
                <w:rFonts w:ascii="Times New Roman" w:hAnsi="Times New Roman" w:cs="Times New Roman"/>
                <w:color w:val="000000" w:themeColor="text1"/>
              </w:rPr>
              <w:t>бази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даних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містобудівного</w:t>
            </w:r>
            <w:proofErr w:type="spellEnd"/>
            <w:r w:rsidRPr="00F60206">
              <w:rPr>
                <w:rFonts w:ascii="Times New Roman" w:hAnsi="Times New Roman" w:cs="Times New Roman"/>
                <w:color w:val="000000" w:themeColor="text1"/>
              </w:rPr>
              <w:t xml:space="preserve"> кадастру</w:t>
            </w:r>
          </w:p>
          <w:p w14:paraId="70CC5085" w14:textId="673A572D" w:rsidR="00053281" w:rsidRPr="00F60206" w:rsidRDefault="00053281" w:rsidP="00053281">
            <w:pPr>
              <w:pStyle w:val="a4"/>
              <w:spacing w:line="228" w:lineRule="auto"/>
              <w:ind w:firstLine="0"/>
              <w:rPr>
                <w:rFonts w:ascii="Times New Roman" w:hAnsi="Times New Roman"/>
                <w:color w:val="000000" w:themeColor="text1"/>
                <w:sz w:val="22"/>
                <w:szCs w:val="22"/>
              </w:rPr>
            </w:pPr>
          </w:p>
        </w:tc>
        <w:tc>
          <w:tcPr>
            <w:tcW w:w="3701" w:type="dxa"/>
            <w:vAlign w:val="center"/>
          </w:tcPr>
          <w:p w14:paraId="36B69C3C"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Закон України "Про Державний земельний кадастр" </w:t>
            </w:r>
            <w:proofErr w:type="spellStart"/>
            <w:r w:rsidRPr="00F60206">
              <w:rPr>
                <w:rFonts w:ascii="Times New Roman" w:hAnsi="Times New Roman"/>
                <w:color w:val="000000" w:themeColor="text1"/>
                <w:sz w:val="22"/>
                <w:szCs w:val="22"/>
              </w:rPr>
              <w:t>Статгя</w:t>
            </w:r>
            <w:proofErr w:type="spellEnd"/>
            <w:r w:rsidRPr="00F60206">
              <w:rPr>
                <w:rFonts w:ascii="Times New Roman" w:hAnsi="Times New Roman"/>
                <w:color w:val="000000" w:themeColor="text1"/>
                <w:sz w:val="22"/>
                <w:szCs w:val="22"/>
              </w:rPr>
              <w:t xml:space="preserve"> 21, Постанова КМУ від 17.10.2012 №1051 "Про затвердження Порядку ведення Державного земельного кадастру" Пункти 118, 121, 122 Порядку ведення Державного земельного кадастру</w:t>
            </w:r>
          </w:p>
          <w:p w14:paraId="693A04CF" w14:textId="0F0E67F3" w:rsidR="00F35B34" w:rsidRPr="00F60206" w:rsidRDefault="00F35B34" w:rsidP="00053281">
            <w:pPr>
              <w:pStyle w:val="a4"/>
              <w:spacing w:line="228" w:lineRule="auto"/>
              <w:ind w:firstLine="0"/>
              <w:rPr>
                <w:rFonts w:ascii="Times New Roman" w:hAnsi="Times New Roman"/>
                <w:color w:val="000000" w:themeColor="text1"/>
                <w:sz w:val="22"/>
                <w:szCs w:val="22"/>
              </w:rPr>
            </w:pPr>
          </w:p>
        </w:tc>
        <w:tc>
          <w:tcPr>
            <w:tcW w:w="1418" w:type="dxa"/>
          </w:tcPr>
          <w:p w14:paraId="1DD5052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1034373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48F9421"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09EDBC72" w14:textId="77777777" w:rsidTr="009F4D11">
        <w:trPr>
          <w:trHeight w:val="12"/>
        </w:trPr>
        <w:tc>
          <w:tcPr>
            <w:tcW w:w="704" w:type="dxa"/>
          </w:tcPr>
          <w:p w14:paraId="45280C4B" w14:textId="77777777" w:rsidR="00053281" w:rsidRPr="00F60206" w:rsidRDefault="00053281" w:rsidP="00053281">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767CAC" w14:textId="77777777" w:rsidR="00053281" w:rsidRPr="00F60206" w:rsidRDefault="00053281" w:rsidP="00053281">
            <w:pPr>
              <w:spacing w:after="0" w:line="240" w:lineRule="auto"/>
              <w:jc w:val="center"/>
              <w:rPr>
                <w:rFonts w:ascii="Times New Roman" w:hAnsi="Times New Roman" w:cs="Times New Roman"/>
                <w:color w:val="000000" w:themeColor="text1"/>
                <w:lang w:val="uk-UA"/>
              </w:rPr>
            </w:pPr>
            <w:r w:rsidRPr="00F60206">
              <w:rPr>
                <w:rFonts w:ascii="Times New Roman" w:hAnsi="Times New Roman" w:cs="Times New Roman"/>
                <w:color w:val="000000" w:themeColor="text1"/>
              </w:rPr>
              <w:t>02089</w:t>
            </w:r>
          </w:p>
          <w:p w14:paraId="2C6C78EE"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c>
          <w:tcPr>
            <w:tcW w:w="3103" w:type="dxa"/>
            <w:vAlign w:val="center"/>
          </w:tcPr>
          <w:p w14:paraId="4DC7F3BF" w14:textId="77777777" w:rsidR="00053281" w:rsidRPr="00F60206" w:rsidRDefault="00053281" w:rsidP="00053281">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Затвердження технічної документації із землеустрою щодо інвентаризації земель</w:t>
            </w:r>
          </w:p>
          <w:p w14:paraId="58681A93" w14:textId="77777777" w:rsidR="00053281" w:rsidRPr="00F60206" w:rsidRDefault="00053281" w:rsidP="00053281">
            <w:pPr>
              <w:spacing w:after="0" w:line="240" w:lineRule="auto"/>
              <w:rPr>
                <w:rFonts w:ascii="Times New Roman" w:hAnsi="Times New Roman" w:cs="Times New Roman"/>
                <w:color w:val="000000" w:themeColor="text1"/>
                <w:lang w:val="uk-UA"/>
              </w:rPr>
            </w:pPr>
          </w:p>
        </w:tc>
        <w:tc>
          <w:tcPr>
            <w:tcW w:w="3701" w:type="dxa"/>
            <w:vAlign w:val="center"/>
          </w:tcPr>
          <w:p w14:paraId="5A9EF4FB" w14:textId="77777777" w:rsidR="00053281" w:rsidRDefault="00053281" w:rsidP="00053281">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землеустрій" ч. 3 ст. 35, 57, Постанова КМУ від 05.06.2019 №476 "Про затвердження Порядку проведення інвентаризації земель та визнання такими, що втратили чинність, деяких постанов Кабінету Міністрів України"</w:t>
            </w:r>
          </w:p>
          <w:p w14:paraId="085A5735" w14:textId="77777777" w:rsidR="00F35B34" w:rsidRDefault="00F35B34" w:rsidP="00053281">
            <w:pPr>
              <w:pStyle w:val="a4"/>
              <w:spacing w:line="228" w:lineRule="auto"/>
              <w:ind w:firstLine="0"/>
              <w:rPr>
                <w:rFonts w:ascii="Times New Roman" w:hAnsi="Times New Roman"/>
                <w:color w:val="000000" w:themeColor="text1"/>
                <w:sz w:val="22"/>
                <w:szCs w:val="22"/>
              </w:rPr>
            </w:pPr>
          </w:p>
          <w:p w14:paraId="2CD06A9F" w14:textId="1F292417" w:rsidR="00F35B34" w:rsidRPr="00F60206" w:rsidRDefault="00F35B34" w:rsidP="00053281">
            <w:pPr>
              <w:pStyle w:val="a4"/>
              <w:spacing w:line="228" w:lineRule="auto"/>
              <w:ind w:firstLine="0"/>
              <w:rPr>
                <w:rFonts w:ascii="Times New Roman" w:hAnsi="Times New Roman"/>
                <w:color w:val="000000" w:themeColor="text1"/>
                <w:sz w:val="22"/>
                <w:szCs w:val="22"/>
              </w:rPr>
            </w:pPr>
          </w:p>
        </w:tc>
        <w:tc>
          <w:tcPr>
            <w:tcW w:w="1418" w:type="dxa"/>
          </w:tcPr>
          <w:p w14:paraId="3E36DE5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9FDAE7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2971AD8" w14:textId="77777777" w:rsidR="00053281" w:rsidRPr="00F60206" w:rsidRDefault="00053281" w:rsidP="00053281">
            <w:pPr>
              <w:pStyle w:val="a4"/>
              <w:spacing w:line="228" w:lineRule="auto"/>
              <w:ind w:firstLine="0"/>
              <w:jc w:val="center"/>
              <w:rPr>
                <w:rFonts w:ascii="Times New Roman" w:hAnsi="Times New Roman"/>
                <w:color w:val="000000" w:themeColor="text1"/>
                <w:sz w:val="22"/>
                <w:szCs w:val="22"/>
              </w:rPr>
            </w:pPr>
          </w:p>
        </w:tc>
      </w:tr>
      <w:tr w:rsidR="00F60206" w:rsidRPr="00F60206" w14:paraId="67BDEAA4" w14:textId="20302C55" w:rsidTr="001872D2">
        <w:trPr>
          <w:trHeight w:val="12"/>
        </w:trPr>
        <w:tc>
          <w:tcPr>
            <w:tcW w:w="10060" w:type="dxa"/>
            <w:gridSpan w:val="5"/>
          </w:tcPr>
          <w:p w14:paraId="732183E1" w14:textId="7C0BA861" w:rsidR="001872D2" w:rsidRPr="00F60206" w:rsidRDefault="001872D2"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b/>
                <w:color w:val="000000" w:themeColor="text1"/>
                <w:sz w:val="28"/>
                <w:szCs w:val="28"/>
              </w:rPr>
              <w:t>7. Послуги соціального характеру</w:t>
            </w:r>
          </w:p>
        </w:tc>
      </w:tr>
      <w:tr w:rsidR="00F60206" w:rsidRPr="00F60206" w14:paraId="1F9F901D" w14:textId="0D2829E0" w:rsidTr="009F4D11">
        <w:trPr>
          <w:trHeight w:val="12"/>
        </w:trPr>
        <w:tc>
          <w:tcPr>
            <w:tcW w:w="704" w:type="dxa"/>
          </w:tcPr>
          <w:p w14:paraId="7BDF848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8ECC913" w14:textId="1FE77C7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02417</w:t>
            </w:r>
          </w:p>
        </w:tc>
        <w:tc>
          <w:tcPr>
            <w:tcW w:w="3103" w:type="dxa"/>
            <w:vAlign w:val="center"/>
          </w:tcPr>
          <w:p w14:paraId="3EEAAC0E" w14:textId="01B4C8E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допомоги на проживання внутрішньо переміщеним особам</w:t>
            </w:r>
          </w:p>
        </w:tc>
        <w:tc>
          <w:tcPr>
            <w:tcW w:w="3701" w:type="dxa"/>
            <w:vAlign w:val="center"/>
          </w:tcPr>
          <w:p w14:paraId="28516411" w14:textId="77777777" w:rsidR="00544FB6" w:rsidRDefault="0005578A" w:rsidP="00544FB6">
            <w:pPr>
              <w:pStyle w:val="a4"/>
              <w:spacing w:before="0"/>
              <w:ind w:firstLine="0"/>
              <w:rPr>
                <w:rStyle w:val="a3"/>
                <w:rFonts w:ascii="Times New Roman" w:hAnsi="Times New Roman"/>
                <w:color w:val="000000" w:themeColor="text1"/>
                <w:sz w:val="22"/>
                <w:szCs w:val="22"/>
                <w:u w:val="none"/>
              </w:rPr>
            </w:pPr>
            <w:hyperlink r:id="rId7" w:history="1">
              <w:r w:rsidR="00544FB6" w:rsidRPr="00F60206">
                <w:rPr>
                  <w:rStyle w:val="a3"/>
                  <w:rFonts w:ascii="Times New Roman" w:hAnsi="Times New Roman"/>
                  <w:color w:val="000000" w:themeColor="text1"/>
                  <w:sz w:val="22"/>
                  <w:szCs w:val="22"/>
                  <w:u w:val="none"/>
                </w:rPr>
                <w:t>Закон України “Про забезпечення прав і свобод внутрішньо переміщених осіб”;</w:t>
              </w:r>
              <w:r w:rsidR="00544FB6" w:rsidRPr="00F60206">
                <w:rPr>
                  <w:rFonts w:ascii="Times New Roman" w:hAnsi="Times New Roman"/>
                  <w:color w:val="000000" w:themeColor="text1"/>
                  <w:sz w:val="22"/>
                  <w:szCs w:val="22"/>
                </w:rPr>
                <w:br/>
              </w:r>
              <w:r w:rsidR="00544FB6" w:rsidRPr="00F60206">
                <w:rPr>
                  <w:rStyle w:val="a3"/>
                  <w:rFonts w:ascii="Times New Roman" w:hAnsi="Times New Roman"/>
                  <w:color w:val="000000" w:themeColor="text1"/>
                  <w:sz w:val="22"/>
                  <w:szCs w:val="22"/>
                  <w:u w:val="none"/>
                </w:rPr>
                <w:t>Постанова КМУ від 20.03.2022 № 332 "Деякі питання виплати допомоги на проживання внутрішньо переміщеним особам"</w:t>
              </w:r>
            </w:hyperlink>
          </w:p>
          <w:p w14:paraId="4BD759DF" w14:textId="655FD3E8" w:rsidR="00826753" w:rsidRPr="00F60206" w:rsidRDefault="00826753" w:rsidP="00544FB6">
            <w:pPr>
              <w:pStyle w:val="a4"/>
              <w:spacing w:before="0"/>
              <w:ind w:firstLine="0"/>
              <w:rPr>
                <w:rFonts w:ascii="Times New Roman" w:hAnsi="Times New Roman"/>
                <w:color w:val="000000" w:themeColor="text1"/>
                <w:sz w:val="22"/>
                <w:szCs w:val="22"/>
              </w:rPr>
            </w:pPr>
          </w:p>
        </w:tc>
        <w:tc>
          <w:tcPr>
            <w:tcW w:w="1418" w:type="dxa"/>
            <w:vAlign w:val="center"/>
          </w:tcPr>
          <w:p w14:paraId="675043D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D47A6E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8DB3DA1" w14:textId="77777777" w:rsidR="00544FB6" w:rsidRPr="00F60206" w:rsidRDefault="00544FB6" w:rsidP="00544FB6">
            <w:pPr>
              <w:pStyle w:val="a4"/>
              <w:spacing w:before="0"/>
              <w:ind w:firstLine="0"/>
              <w:rPr>
                <w:rFonts w:ascii="Times New Roman" w:hAnsi="Times New Roman"/>
                <w:color w:val="000000" w:themeColor="text1"/>
                <w:sz w:val="22"/>
                <w:szCs w:val="22"/>
              </w:rPr>
            </w:pPr>
          </w:p>
        </w:tc>
      </w:tr>
      <w:tr w:rsidR="00F60206" w:rsidRPr="00F60206" w14:paraId="01578211" w14:textId="76E53503" w:rsidTr="009F4D11">
        <w:trPr>
          <w:trHeight w:val="12"/>
        </w:trPr>
        <w:tc>
          <w:tcPr>
            <w:tcW w:w="704" w:type="dxa"/>
          </w:tcPr>
          <w:p w14:paraId="476862AE"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A9E8541" w14:textId="0F8B156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01257</w:t>
            </w:r>
          </w:p>
        </w:tc>
        <w:tc>
          <w:tcPr>
            <w:tcW w:w="3103" w:type="dxa"/>
            <w:vAlign w:val="center"/>
          </w:tcPr>
          <w:p w14:paraId="7E6AD27F" w14:textId="65C052E7"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701" w:type="dxa"/>
            <w:vAlign w:val="center"/>
          </w:tcPr>
          <w:p w14:paraId="12658A10" w14:textId="77777777" w:rsidR="00544FB6" w:rsidRDefault="00544FB6" w:rsidP="00544FB6">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Житловий Кодекс України (ст. 132-1 і 132-2);</w:t>
            </w:r>
            <w:r w:rsidRPr="00F60206">
              <w:rPr>
                <w:rFonts w:ascii="Times New Roman" w:hAnsi="Times New Roman" w:cs="Times New Roman"/>
                <w:color w:val="000000" w:themeColor="text1"/>
                <w:lang w:val="uk-UA"/>
              </w:rPr>
              <w:br/>
              <w:t>Постанова КМУ від 26.06.2019 №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w:t>
            </w:r>
          </w:p>
          <w:p w14:paraId="631A41B4" w14:textId="5578B285" w:rsidR="00826753" w:rsidRPr="00F60206" w:rsidRDefault="00826753" w:rsidP="00544FB6">
            <w:pPr>
              <w:spacing w:after="0" w:line="240" w:lineRule="auto"/>
              <w:rPr>
                <w:rFonts w:ascii="Times New Roman" w:hAnsi="Times New Roman" w:cs="Times New Roman"/>
                <w:color w:val="000000" w:themeColor="text1"/>
                <w:lang w:val="uk-UA"/>
              </w:rPr>
            </w:pPr>
          </w:p>
        </w:tc>
        <w:tc>
          <w:tcPr>
            <w:tcW w:w="1418" w:type="dxa"/>
            <w:vAlign w:val="center"/>
          </w:tcPr>
          <w:p w14:paraId="10DB12A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F66B07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22FB783" w14:textId="77777777" w:rsidR="00544FB6" w:rsidRPr="00F60206" w:rsidRDefault="00544FB6" w:rsidP="00544FB6">
            <w:pPr>
              <w:spacing w:after="0" w:line="240" w:lineRule="auto"/>
              <w:rPr>
                <w:rFonts w:ascii="Times New Roman" w:hAnsi="Times New Roman" w:cs="Times New Roman"/>
                <w:b/>
                <w:color w:val="000000" w:themeColor="text1"/>
                <w:lang w:val="uk-UA"/>
              </w:rPr>
            </w:pPr>
          </w:p>
        </w:tc>
      </w:tr>
      <w:tr w:rsidR="00F60206" w:rsidRPr="00F60206" w14:paraId="031D71A5" w14:textId="748B90F7" w:rsidTr="009F4D11">
        <w:trPr>
          <w:trHeight w:val="12"/>
        </w:trPr>
        <w:tc>
          <w:tcPr>
            <w:tcW w:w="704" w:type="dxa"/>
          </w:tcPr>
          <w:p w14:paraId="15257A5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9D2AC2D" w14:textId="1E3953E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01433</w:t>
            </w:r>
          </w:p>
        </w:tc>
        <w:tc>
          <w:tcPr>
            <w:tcW w:w="3103" w:type="dxa"/>
            <w:vAlign w:val="center"/>
          </w:tcPr>
          <w:p w14:paraId="02242084" w14:textId="185421D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701" w:type="dxa"/>
            <w:vAlign w:val="center"/>
          </w:tcPr>
          <w:p w14:paraId="3F0021CC" w14:textId="25CC9C93" w:rsidR="00544FB6" w:rsidRPr="00F60206" w:rsidRDefault="00544FB6" w:rsidP="00544FB6">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Житловий Кодекс України (ст. 132-1);</w:t>
            </w:r>
            <w:r w:rsidRPr="00F60206">
              <w:rPr>
                <w:rFonts w:ascii="Times New Roman" w:hAnsi="Times New Roman" w:cs="Times New Roman"/>
                <w:color w:val="000000" w:themeColor="text1"/>
                <w:lang w:val="uk-UA"/>
              </w:rPr>
              <w:br/>
              <w:t>Постанова КМУ від 26.06.2019 №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(п.32, 42, 44);</w:t>
            </w:r>
            <w:r w:rsidRPr="00F60206">
              <w:rPr>
                <w:rFonts w:ascii="Times New Roman" w:hAnsi="Times New Roman" w:cs="Times New Roman"/>
                <w:color w:val="000000" w:themeColor="text1"/>
                <w:lang w:val="uk-UA"/>
              </w:rPr>
              <w:br/>
              <w:t>Постанова КМУ від 29.04.2022 № 495</w:t>
            </w:r>
          </w:p>
        </w:tc>
        <w:tc>
          <w:tcPr>
            <w:tcW w:w="1418" w:type="dxa"/>
            <w:vAlign w:val="center"/>
          </w:tcPr>
          <w:p w14:paraId="618C700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3B2186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9454A58" w14:textId="77777777" w:rsidR="00544FB6" w:rsidRPr="00F60206" w:rsidRDefault="00544FB6" w:rsidP="00544FB6">
            <w:pPr>
              <w:spacing w:after="0" w:line="240" w:lineRule="auto"/>
              <w:rPr>
                <w:rFonts w:ascii="Times New Roman" w:hAnsi="Times New Roman" w:cs="Times New Roman"/>
                <w:color w:val="000000" w:themeColor="text1"/>
                <w:lang w:val="uk-UA"/>
              </w:rPr>
            </w:pPr>
          </w:p>
        </w:tc>
      </w:tr>
      <w:tr w:rsidR="00F60206" w:rsidRPr="00F60206" w14:paraId="607C25D5" w14:textId="54FB99B8" w:rsidTr="009F4D11">
        <w:trPr>
          <w:trHeight w:val="12"/>
        </w:trPr>
        <w:tc>
          <w:tcPr>
            <w:tcW w:w="704" w:type="dxa"/>
          </w:tcPr>
          <w:p w14:paraId="1B9D8BF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60ECE49" w14:textId="6EA381B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01265</w:t>
            </w:r>
          </w:p>
        </w:tc>
        <w:tc>
          <w:tcPr>
            <w:tcW w:w="3103" w:type="dxa"/>
            <w:vAlign w:val="center"/>
          </w:tcPr>
          <w:p w14:paraId="010C8B4F" w14:textId="11B4E57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701" w:type="dxa"/>
            <w:vAlign w:val="center"/>
          </w:tcPr>
          <w:p w14:paraId="5948FF6F" w14:textId="359F8659" w:rsidR="00544FB6" w:rsidRPr="00F60206" w:rsidRDefault="0005578A" w:rsidP="00544FB6">
            <w:pPr>
              <w:spacing w:after="0" w:line="240" w:lineRule="auto"/>
              <w:rPr>
                <w:rFonts w:ascii="Times New Roman" w:hAnsi="Times New Roman" w:cs="Times New Roman"/>
                <w:color w:val="000000" w:themeColor="text1"/>
                <w:lang w:val="uk-UA"/>
              </w:rPr>
            </w:pPr>
            <w:hyperlink r:id="rId8" w:history="1">
              <w:r w:rsidR="00544FB6" w:rsidRPr="00F60206">
                <w:rPr>
                  <w:rStyle w:val="a3"/>
                  <w:rFonts w:ascii="Times New Roman" w:hAnsi="Times New Roman" w:cs="Times New Roman"/>
                  <w:color w:val="000000" w:themeColor="text1"/>
                  <w:u w:val="none"/>
                </w:rPr>
                <w:t xml:space="preserve">Закон </w:t>
              </w:r>
              <w:proofErr w:type="spellStart"/>
              <w:r w:rsidR="00544FB6" w:rsidRPr="00F60206">
                <w:rPr>
                  <w:rStyle w:val="a3"/>
                  <w:rFonts w:ascii="Times New Roman" w:hAnsi="Times New Roman" w:cs="Times New Roman"/>
                  <w:color w:val="000000" w:themeColor="text1"/>
                  <w:u w:val="none"/>
                </w:rPr>
                <w:t>України</w:t>
              </w:r>
              <w:proofErr w:type="spellEnd"/>
              <w:r w:rsidR="00544FB6" w:rsidRPr="00F60206">
                <w:rPr>
                  <w:rStyle w:val="a3"/>
                  <w:rFonts w:ascii="Times New Roman" w:hAnsi="Times New Roman" w:cs="Times New Roman"/>
                  <w:color w:val="000000" w:themeColor="text1"/>
                  <w:u w:val="none"/>
                </w:rPr>
                <w:t xml:space="preserve"> “Про </w:t>
              </w:r>
              <w:proofErr w:type="spellStart"/>
              <w:r w:rsidR="00544FB6" w:rsidRPr="00F60206">
                <w:rPr>
                  <w:rStyle w:val="a3"/>
                  <w:rFonts w:ascii="Times New Roman" w:hAnsi="Times New Roman" w:cs="Times New Roman"/>
                  <w:color w:val="000000" w:themeColor="text1"/>
                  <w:u w:val="none"/>
                </w:rPr>
                <w:t>психіатричну</w:t>
              </w:r>
              <w:proofErr w:type="spellEnd"/>
              <w:r w:rsidR="00544FB6" w:rsidRPr="00F60206">
                <w:rPr>
                  <w:rStyle w:val="a3"/>
                  <w:rFonts w:ascii="Times New Roman" w:hAnsi="Times New Roman" w:cs="Times New Roman"/>
                  <w:color w:val="000000" w:themeColor="text1"/>
                  <w:u w:val="none"/>
                </w:rPr>
                <w:t xml:space="preserve"> </w:t>
              </w:r>
              <w:proofErr w:type="spellStart"/>
              <w:r w:rsidR="00544FB6" w:rsidRPr="00F60206">
                <w:rPr>
                  <w:rStyle w:val="a3"/>
                  <w:rFonts w:ascii="Times New Roman" w:hAnsi="Times New Roman" w:cs="Times New Roman"/>
                  <w:color w:val="000000" w:themeColor="text1"/>
                  <w:u w:val="none"/>
                </w:rPr>
                <w:t>допомогу</w:t>
              </w:r>
              <w:proofErr w:type="spellEnd"/>
              <w:r w:rsidR="00544FB6" w:rsidRPr="00F60206">
                <w:rPr>
                  <w:rStyle w:val="a3"/>
                  <w:rFonts w:ascii="Times New Roman" w:hAnsi="Times New Roman" w:cs="Times New Roman"/>
                  <w:color w:val="000000" w:themeColor="text1"/>
                  <w:u w:val="none"/>
                </w:rPr>
                <w:t>”</w:t>
              </w:r>
            </w:hyperlink>
          </w:p>
        </w:tc>
        <w:tc>
          <w:tcPr>
            <w:tcW w:w="1418" w:type="dxa"/>
            <w:vAlign w:val="center"/>
          </w:tcPr>
          <w:p w14:paraId="425FF8A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6D3A79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3451B02" w14:textId="77777777" w:rsidR="00544FB6" w:rsidRPr="00F60206" w:rsidRDefault="00544FB6" w:rsidP="00544FB6">
            <w:pPr>
              <w:spacing w:after="0" w:line="240" w:lineRule="auto"/>
              <w:rPr>
                <w:rFonts w:ascii="Times New Roman" w:hAnsi="Times New Roman" w:cs="Times New Roman"/>
                <w:b/>
                <w:color w:val="000000" w:themeColor="text1"/>
                <w:lang w:val="uk-UA"/>
              </w:rPr>
            </w:pPr>
          </w:p>
        </w:tc>
      </w:tr>
      <w:tr w:rsidR="00F60206" w:rsidRPr="00F60206" w14:paraId="5161A104" w14:textId="4C771E22" w:rsidTr="009F4D11">
        <w:trPr>
          <w:trHeight w:val="12"/>
        </w:trPr>
        <w:tc>
          <w:tcPr>
            <w:tcW w:w="704" w:type="dxa"/>
          </w:tcPr>
          <w:p w14:paraId="15C43FE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4D3A356" w14:textId="63D3A38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02263</w:t>
            </w:r>
          </w:p>
        </w:tc>
        <w:tc>
          <w:tcPr>
            <w:tcW w:w="3103" w:type="dxa"/>
            <w:vAlign w:val="center"/>
          </w:tcPr>
          <w:p w14:paraId="662DD2BC" w14:textId="49354CB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701" w:type="dxa"/>
            <w:vAlign w:val="center"/>
          </w:tcPr>
          <w:p w14:paraId="06FA74DB" w14:textId="43F1E118" w:rsidR="00544FB6" w:rsidRPr="00F60206" w:rsidRDefault="0005578A" w:rsidP="00544FB6">
            <w:pPr>
              <w:spacing w:after="0" w:line="240" w:lineRule="auto"/>
              <w:rPr>
                <w:rFonts w:ascii="Times New Roman" w:hAnsi="Times New Roman" w:cs="Times New Roman"/>
                <w:color w:val="000000" w:themeColor="text1"/>
                <w:lang w:val="uk-UA"/>
              </w:rPr>
            </w:pPr>
            <w:hyperlink r:id="rId9" w:history="1">
              <w:r w:rsidR="00544FB6" w:rsidRPr="00F60206">
                <w:rPr>
                  <w:rStyle w:val="a3"/>
                  <w:rFonts w:ascii="Times New Roman" w:hAnsi="Times New Roman" w:cs="Times New Roman"/>
                  <w:color w:val="000000" w:themeColor="text1"/>
                  <w:u w:val="none"/>
                </w:rPr>
                <w:t xml:space="preserve">Закон </w:t>
              </w:r>
              <w:proofErr w:type="spellStart"/>
              <w:r w:rsidR="00544FB6" w:rsidRPr="00F60206">
                <w:rPr>
                  <w:rStyle w:val="a3"/>
                  <w:rFonts w:ascii="Times New Roman" w:hAnsi="Times New Roman" w:cs="Times New Roman"/>
                  <w:color w:val="000000" w:themeColor="text1"/>
                  <w:u w:val="none"/>
                </w:rPr>
                <w:t>України</w:t>
              </w:r>
              <w:proofErr w:type="spellEnd"/>
              <w:r w:rsidR="00544FB6" w:rsidRPr="00F60206">
                <w:rPr>
                  <w:rStyle w:val="a3"/>
                  <w:rFonts w:ascii="Times New Roman" w:hAnsi="Times New Roman" w:cs="Times New Roman"/>
                  <w:color w:val="000000" w:themeColor="text1"/>
                  <w:u w:val="none"/>
                </w:rPr>
                <w:t xml:space="preserve"> “Про </w:t>
              </w:r>
              <w:proofErr w:type="spellStart"/>
              <w:r w:rsidR="00544FB6" w:rsidRPr="00F60206">
                <w:rPr>
                  <w:rStyle w:val="a3"/>
                  <w:rFonts w:ascii="Times New Roman" w:hAnsi="Times New Roman" w:cs="Times New Roman"/>
                  <w:color w:val="000000" w:themeColor="text1"/>
                  <w:u w:val="none"/>
                </w:rPr>
                <w:t>протимінну</w:t>
              </w:r>
              <w:proofErr w:type="spellEnd"/>
              <w:r w:rsidR="00544FB6" w:rsidRPr="00F60206">
                <w:rPr>
                  <w:rStyle w:val="a3"/>
                  <w:rFonts w:ascii="Times New Roman" w:hAnsi="Times New Roman" w:cs="Times New Roman"/>
                  <w:color w:val="000000" w:themeColor="text1"/>
                  <w:u w:val="none"/>
                </w:rPr>
                <w:t xml:space="preserve"> </w:t>
              </w:r>
              <w:proofErr w:type="spellStart"/>
              <w:r w:rsidR="00544FB6" w:rsidRPr="00F60206">
                <w:rPr>
                  <w:rStyle w:val="a3"/>
                  <w:rFonts w:ascii="Times New Roman" w:hAnsi="Times New Roman" w:cs="Times New Roman"/>
                  <w:color w:val="000000" w:themeColor="text1"/>
                  <w:u w:val="none"/>
                </w:rPr>
                <w:t>діяльність</w:t>
              </w:r>
              <w:proofErr w:type="spellEnd"/>
              <w:r w:rsidR="00544FB6" w:rsidRPr="00F60206">
                <w:rPr>
                  <w:rStyle w:val="a3"/>
                  <w:rFonts w:ascii="Times New Roman" w:hAnsi="Times New Roman" w:cs="Times New Roman"/>
                  <w:color w:val="000000" w:themeColor="text1"/>
                  <w:u w:val="none"/>
                </w:rPr>
                <w:t xml:space="preserve"> в </w:t>
              </w:r>
              <w:proofErr w:type="spellStart"/>
              <w:r w:rsidR="00544FB6" w:rsidRPr="00F60206">
                <w:rPr>
                  <w:rStyle w:val="a3"/>
                  <w:rFonts w:ascii="Times New Roman" w:hAnsi="Times New Roman" w:cs="Times New Roman"/>
                  <w:color w:val="000000" w:themeColor="text1"/>
                  <w:u w:val="none"/>
                </w:rPr>
                <w:t>Україні</w:t>
              </w:r>
              <w:proofErr w:type="spellEnd"/>
              <w:r w:rsidR="00544FB6" w:rsidRPr="00F60206">
                <w:rPr>
                  <w:rStyle w:val="a3"/>
                  <w:rFonts w:ascii="Times New Roman" w:hAnsi="Times New Roman" w:cs="Times New Roman"/>
                  <w:color w:val="000000" w:themeColor="text1"/>
                  <w:u w:val="none"/>
                </w:rPr>
                <w:t>”</w:t>
              </w:r>
            </w:hyperlink>
          </w:p>
        </w:tc>
        <w:tc>
          <w:tcPr>
            <w:tcW w:w="1418" w:type="dxa"/>
            <w:vAlign w:val="center"/>
          </w:tcPr>
          <w:p w14:paraId="30D216A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6BC4F8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0CBEA54" w14:textId="77777777" w:rsidR="00544FB6" w:rsidRPr="00F60206" w:rsidRDefault="00544FB6" w:rsidP="00544FB6">
            <w:pPr>
              <w:spacing w:after="0" w:line="240" w:lineRule="auto"/>
              <w:rPr>
                <w:rFonts w:ascii="Times New Roman" w:hAnsi="Times New Roman" w:cs="Times New Roman"/>
                <w:color w:val="000000" w:themeColor="text1"/>
                <w:lang w:val="uk-UA"/>
              </w:rPr>
            </w:pPr>
          </w:p>
        </w:tc>
      </w:tr>
      <w:tr w:rsidR="00F60206" w:rsidRPr="00F60206" w14:paraId="57481759" w14:textId="5E16BF9E" w:rsidTr="009F4D11">
        <w:trPr>
          <w:trHeight w:val="12"/>
        </w:trPr>
        <w:tc>
          <w:tcPr>
            <w:tcW w:w="704" w:type="dxa"/>
          </w:tcPr>
          <w:p w14:paraId="296AFDC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896A7A5" w14:textId="1CCC8D5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02264</w:t>
            </w:r>
          </w:p>
        </w:tc>
        <w:tc>
          <w:tcPr>
            <w:tcW w:w="3103" w:type="dxa"/>
            <w:vAlign w:val="center"/>
          </w:tcPr>
          <w:p w14:paraId="16AA0B15" w14:textId="6E57881D"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701" w:type="dxa"/>
            <w:vAlign w:val="center"/>
          </w:tcPr>
          <w:p w14:paraId="1477E991" w14:textId="31552A9D" w:rsidR="00544FB6" w:rsidRPr="00F60206" w:rsidRDefault="0005578A" w:rsidP="00544FB6">
            <w:pPr>
              <w:spacing w:after="0" w:line="240" w:lineRule="auto"/>
              <w:rPr>
                <w:rFonts w:ascii="Times New Roman" w:hAnsi="Times New Roman" w:cs="Times New Roman"/>
                <w:color w:val="000000" w:themeColor="text1"/>
                <w:lang w:val="uk-UA"/>
              </w:rPr>
            </w:pPr>
            <w:hyperlink r:id="rId10" w:history="1">
              <w:r w:rsidR="00544FB6" w:rsidRPr="00F60206">
                <w:rPr>
                  <w:rStyle w:val="a3"/>
                  <w:rFonts w:ascii="Times New Roman" w:hAnsi="Times New Roman" w:cs="Times New Roman"/>
                  <w:color w:val="000000" w:themeColor="text1"/>
                  <w:u w:val="none"/>
                </w:rPr>
                <w:t xml:space="preserve">Закон </w:t>
              </w:r>
              <w:proofErr w:type="spellStart"/>
              <w:r w:rsidR="00544FB6" w:rsidRPr="00F60206">
                <w:rPr>
                  <w:rStyle w:val="a3"/>
                  <w:rFonts w:ascii="Times New Roman" w:hAnsi="Times New Roman" w:cs="Times New Roman"/>
                  <w:color w:val="000000" w:themeColor="text1"/>
                  <w:u w:val="none"/>
                </w:rPr>
                <w:t>України</w:t>
              </w:r>
              <w:proofErr w:type="spellEnd"/>
              <w:r w:rsidR="00544FB6" w:rsidRPr="00F60206">
                <w:rPr>
                  <w:rStyle w:val="a3"/>
                  <w:rFonts w:ascii="Times New Roman" w:hAnsi="Times New Roman" w:cs="Times New Roman"/>
                  <w:color w:val="000000" w:themeColor="text1"/>
                  <w:u w:val="none"/>
                </w:rPr>
                <w:t xml:space="preserve"> “Про </w:t>
              </w:r>
              <w:proofErr w:type="spellStart"/>
              <w:r w:rsidR="00544FB6" w:rsidRPr="00F60206">
                <w:rPr>
                  <w:rStyle w:val="a3"/>
                  <w:rFonts w:ascii="Times New Roman" w:hAnsi="Times New Roman" w:cs="Times New Roman"/>
                  <w:color w:val="000000" w:themeColor="text1"/>
                  <w:u w:val="none"/>
                </w:rPr>
                <w:t>протимінну</w:t>
              </w:r>
              <w:proofErr w:type="spellEnd"/>
              <w:r w:rsidR="00544FB6" w:rsidRPr="00F60206">
                <w:rPr>
                  <w:rStyle w:val="a3"/>
                  <w:rFonts w:ascii="Times New Roman" w:hAnsi="Times New Roman" w:cs="Times New Roman"/>
                  <w:color w:val="000000" w:themeColor="text1"/>
                  <w:u w:val="none"/>
                </w:rPr>
                <w:t xml:space="preserve"> </w:t>
              </w:r>
              <w:proofErr w:type="spellStart"/>
              <w:r w:rsidR="00544FB6" w:rsidRPr="00F60206">
                <w:rPr>
                  <w:rStyle w:val="a3"/>
                  <w:rFonts w:ascii="Times New Roman" w:hAnsi="Times New Roman" w:cs="Times New Roman"/>
                  <w:color w:val="000000" w:themeColor="text1"/>
                  <w:u w:val="none"/>
                </w:rPr>
                <w:t>діяльність</w:t>
              </w:r>
              <w:proofErr w:type="spellEnd"/>
              <w:r w:rsidR="00544FB6" w:rsidRPr="00F60206">
                <w:rPr>
                  <w:rStyle w:val="a3"/>
                  <w:rFonts w:ascii="Times New Roman" w:hAnsi="Times New Roman" w:cs="Times New Roman"/>
                  <w:color w:val="000000" w:themeColor="text1"/>
                  <w:u w:val="none"/>
                </w:rPr>
                <w:t xml:space="preserve"> в </w:t>
              </w:r>
              <w:proofErr w:type="spellStart"/>
              <w:r w:rsidR="00544FB6" w:rsidRPr="00F60206">
                <w:rPr>
                  <w:rStyle w:val="a3"/>
                  <w:rFonts w:ascii="Times New Roman" w:hAnsi="Times New Roman" w:cs="Times New Roman"/>
                  <w:color w:val="000000" w:themeColor="text1"/>
                  <w:u w:val="none"/>
                </w:rPr>
                <w:t>Україні</w:t>
              </w:r>
              <w:proofErr w:type="spellEnd"/>
              <w:r w:rsidR="00544FB6" w:rsidRPr="00F60206">
                <w:rPr>
                  <w:rStyle w:val="a3"/>
                  <w:rFonts w:ascii="Times New Roman" w:hAnsi="Times New Roman" w:cs="Times New Roman"/>
                  <w:color w:val="000000" w:themeColor="text1"/>
                  <w:u w:val="none"/>
                </w:rPr>
                <w:t>”</w:t>
              </w:r>
            </w:hyperlink>
          </w:p>
        </w:tc>
        <w:tc>
          <w:tcPr>
            <w:tcW w:w="1418" w:type="dxa"/>
            <w:vAlign w:val="center"/>
          </w:tcPr>
          <w:p w14:paraId="0142AFE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661FE1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9C1EA9D" w14:textId="77777777" w:rsidR="00544FB6" w:rsidRPr="00F60206" w:rsidRDefault="00544FB6" w:rsidP="00544FB6">
            <w:pPr>
              <w:spacing w:after="0" w:line="240" w:lineRule="auto"/>
              <w:rPr>
                <w:rFonts w:ascii="Times New Roman" w:hAnsi="Times New Roman" w:cs="Times New Roman"/>
                <w:color w:val="000000" w:themeColor="text1"/>
                <w:lang w:val="uk-UA"/>
              </w:rPr>
            </w:pPr>
          </w:p>
        </w:tc>
      </w:tr>
      <w:tr w:rsidR="00F60206" w:rsidRPr="00F60206" w14:paraId="5B06F6DF" w14:textId="0A5BEA03" w:rsidTr="009F4D11">
        <w:trPr>
          <w:trHeight w:val="12"/>
        </w:trPr>
        <w:tc>
          <w:tcPr>
            <w:tcW w:w="704" w:type="dxa"/>
          </w:tcPr>
          <w:p w14:paraId="03B4899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00F8B5F" w14:textId="2F0DB93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00169</w:t>
            </w:r>
          </w:p>
        </w:tc>
        <w:tc>
          <w:tcPr>
            <w:tcW w:w="3103" w:type="dxa"/>
            <w:vAlign w:val="center"/>
          </w:tcPr>
          <w:p w14:paraId="2F629EB8" w14:textId="3C887157" w:rsidR="00544FB6" w:rsidRPr="00F60206" w:rsidRDefault="00544FB6" w:rsidP="00544FB6">
            <w:pPr>
              <w:pStyle w:val="a4"/>
              <w:spacing w:line="228" w:lineRule="auto"/>
              <w:ind w:firstLine="0"/>
              <w:rPr>
                <w:rFonts w:ascii="Times New Roman" w:hAnsi="Times New Roman"/>
                <w:color w:val="000000" w:themeColor="text1"/>
                <w:sz w:val="22"/>
                <w:szCs w:val="22"/>
                <w:lang w:val="ru-RU"/>
              </w:rPr>
            </w:pPr>
            <w:r w:rsidRPr="00F60206">
              <w:rPr>
                <w:rFonts w:ascii="Times New Roman" w:hAnsi="Times New Roman"/>
                <w:color w:val="000000" w:themeColor="text1"/>
                <w:sz w:val="22"/>
                <w:szCs w:val="22"/>
              </w:rPr>
              <w:t>Видача довідки про взяття на облік внутрішньо переміщеної особи</w:t>
            </w:r>
          </w:p>
        </w:tc>
        <w:tc>
          <w:tcPr>
            <w:tcW w:w="3701" w:type="dxa"/>
            <w:vAlign w:val="center"/>
          </w:tcPr>
          <w:p w14:paraId="756FBF33" w14:textId="2B509B28" w:rsidR="00544FB6" w:rsidRPr="00F60206" w:rsidRDefault="0005578A" w:rsidP="00544FB6">
            <w:pPr>
              <w:spacing w:after="0" w:line="240" w:lineRule="auto"/>
              <w:rPr>
                <w:rFonts w:ascii="Times New Roman" w:hAnsi="Times New Roman" w:cs="Times New Roman"/>
                <w:color w:val="000000" w:themeColor="text1"/>
              </w:rPr>
            </w:pPr>
            <w:hyperlink r:id="rId11" w:history="1">
              <w:r w:rsidR="00544FB6" w:rsidRPr="00F60206">
                <w:rPr>
                  <w:rStyle w:val="a3"/>
                  <w:rFonts w:ascii="Times New Roman" w:hAnsi="Times New Roman" w:cs="Times New Roman"/>
                  <w:color w:val="000000" w:themeColor="text1"/>
                  <w:u w:val="none"/>
                </w:rPr>
                <w:t xml:space="preserve">Закон </w:t>
              </w:r>
              <w:proofErr w:type="spellStart"/>
              <w:r w:rsidR="00544FB6" w:rsidRPr="00F60206">
                <w:rPr>
                  <w:rStyle w:val="a3"/>
                  <w:rFonts w:ascii="Times New Roman" w:hAnsi="Times New Roman" w:cs="Times New Roman"/>
                  <w:color w:val="000000" w:themeColor="text1"/>
                  <w:u w:val="none"/>
                </w:rPr>
                <w:t>України</w:t>
              </w:r>
              <w:proofErr w:type="spellEnd"/>
              <w:r w:rsidR="00544FB6" w:rsidRPr="00F60206">
                <w:rPr>
                  <w:rStyle w:val="a3"/>
                  <w:rFonts w:ascii="Times New Roman" w:hAnsi="Times New Roman" w:cs="Times New Roman"/>
                  <w:color w:val="000000" w:themeColor="text1"/>
                  <w:u w:val="none"/>
                </w:rPr>
                <w:t xml:space="preserve"> “Про </w:t>
              </w:r>
              <w:proofErr w:type="spellStart"/>
              <w:r w:rsidR="00544FB6" w:rsidRPr="00F60206">
                <w:rPr>
                  <w:rStyle w:val="a3"/>
                  <w:rFonts w:ascii="Times New Roman" w:hAnsi="Times New Roman" w:cs="Times New Roman"/>
                  <w:color w:val="000000" w:themeColor="text1"/>
                  <w:u w:val="none"/>
                </w:rPr>
                <w:t>забезпечення</w:t>
              </w:r>
              <w:proofErr w:type="spellEnd"/>
              <w:r w:rsidR="00544FB6" w:rsidRPr="00F60206">
                <w:rPr>
                  <w:rStyle w:val="a3"/>
                  <w:rFonts w:ascii="Times New Roman" w:hAnsi="Times New Roman" w:cs="Times New Roman"/>
                  <w:color w:val="000000" w:themeColor="text1"/>
                  <w:u w:val="none"/>
                </w:rPr>
                <w:t xml:space="preserve"> прав і свобод </w:t>
              </w:r>
              <w:proofErr w:type="spellStart"/>
              <w:r w:rsidR="00544FB6" w:rsidRPr="00F60206">
                <w:rPr>
                  <w:rStyle w:val="a3"/>
                  <w:rFonts w:ascii="Times New Roman" w:hAnsi="Times New Roman" w:cs="Times New Roman"/>
                  <w:color w:val="000000" w:themeColor="text1"/>
                  <w:u w:val="none"/>
                </w:rPr>
                <w:t>внутрішньо</w:t>
              </w:r>
              <w:proofErr w:type="spellEnd"/>
              <w:r w:rsidR="00544FB6" w:rsidRPr="00F60206">
                <w:rPr>
                  <w:rStyle w:val="a3"/>
                  <w:rFonts w:ascii="Times New Roman" w:hAnsi="Times New Roman" w:cs="Times New Roman"/>
                  <w:color w:val="000000" w:themeColor="text1"/>
                  <w:u w:val="none"/>
                </w:rPr>
                <w:t xml:space="preserve"> </w:t>
              </w:r>
              <w:proofErr w:type="spellStart"/>
              <w:r w:rsidR="00544FB6" w:rsidRPr="00F60206">
                <w:rPr>
                  <w:rStyle w:val="a3"/>
                  <w:rFonts w:ascii="Times New Roman" w:hAnsi="Times New Roman" w:cs="Times New Roman"/>
                  <w:color w:val="000000" w:themeColor="text1"/>
                  <w:u w:val="none"/>
                </w:rPr>
                <w:t>переміщених</w:t>
              </w:r>
              <w:proofErr w:type="spellEnd"/>
              <w:r w:rsidR="00544FB6" w:rsidRPr="00F60206">
                <w:rPr>
                  <w:rStyle w:val="a3"/>
                  <w:rFonts w:ascii="Times New Roman" w:hAnsi="Times New Roman" w:cs="Times New Roman"/>
                  <w:color w:val="000000" w:themeColor="text1"/>
                  <w:u w:val="none"/>
                </w:rPr>
                <w:t xml:space="preserve"> </w:t>
              </w:r>
              <w:proofErr w:type="spellStart"/>
              <w:r w:rsidR="00544FB6" w:rsidRPr="00F60206">
                <w:rPr>
                  <w:rStyle w:val="a3"/>
                  <w:rFonts w:ascii="Times New Roman" w:hAnsi="Times New Roman" w:cs="Times New Roman"/>
                  <w:color w:val="000000" w:themeColor="text1"/>
                  <w:u w:val="none"/>
                </w:rPr>
                <w:t>осіб</w:t>
              </w:r>
              <w:proofErr w:type="spellEnd"/>
              <w:r w:rsidR="00544FB6" w:rsidRPr="00F60206">
                <w:rPr>
                  <w:rStyle w:val="a3"/>
                  <w:rFonts w:ascii="Times New Roman" w:hAnsi="Times New Roman" w:cs="Times New Roman"/>
                  <w:color w:val="000000" w:themeColor="text1"/>
                  <w:u w:val="none"/>
                </w:rPr>
                <w:t>”</w:t>
              </w:r>
            </w:hyperlink>
          </w:p>
        </w:tc>
        <w:tc>
          <w:tcPr>
            <w:tcW w:w="1418" w:type="dxa"/>
            <w:vAlign w:val="center"/>
          </w:tcPr>
          <w:p w14:paraId="78F277E5" w14:textId="77777777" w:rsidR="00544FB6" w:rsidRPr="00F60206" w:rsidRDefault="00544FB6" w:rsidP="00544FB6">
            <w:pPr>
              <w:spacing w:after="160" w:line="259" w:lineRule="auto"/>
              <w:rPr>
                <w:rFonts w:ascii="Times New Roman" w:hAnsi="Times New Roman" w:cs="Times New Roman"/>
                <w:color w:val="000000" w:themeColor="text1"/>
              </w:rPr>
            </w:pPr>
          </w:p>
          <w:p w14:paraId="285C95E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2EFF8D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32D390E" w14:textId="77777777" w:rsidR="00544FB6" w:rsidRPr="00F60206" w:rsidRDefault="00544FB6" w:rsidP="00544FB6">
            <w:pPr>
              <w:spacing w:after="0" w:line="240" w:lineRule="auto"/>
              <w:rPr>
                <w:rFonts w:ascii="Times New Roman" w:hAnsi="Times New Roman" w:cs="Times New Roman"/>
                <w:color w:val="000000" w:themeColor="text1"/>
              </w:rPr>
            </w:pPr>
          </w:p>
        </w:tc>
      </w:tr>
      <w:tr w:rsidR="00F60206" w:rsidRPr="00F60206" w14:paraId="740931C8" w14:textId="05E01EA4" w:rsidTr="009F4D11">
        <w:trPr>
          <w:trHeight w:val="12"/>
        </w:trPr>
        <w:tc>
          <w:tcPr>
            <w:tcW w:w="704" w:type="dxa"/>
          </w:tcPr>
          <w:p w14:paraId="35399FD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EB65C09" w14:textId="5970ED1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01262</w:t>
            </w:r>
          </w:p>
        </w:tc>
        <w:tc>
          <w:tcPr>
            <w:tcW w:w="3103" w:type="dxa"/>
            <w:vAlign w:val="center"/>
          </w:tcPr>
          <w:p w14:paraId="34F5D06A" w14:textId="5C43BCE7" w:rsidR="00544FB6" w:rsidRPr="00F60206" w:rsidRDefault="00544FB6" w:rsidP="00544FB6">
            <w:pPr>
              <w:pStyle w:val="a4"/>
              <w:spacing w:line="228" w:lineRule="auto"/>
              <w:ind w:firstLine="0"/>
              <w:rPr>
                <w:rFonts w:ascii="Times New Roman" w:hAnsi="Times New Roman"/>
                <w:color w:val="000000" w:themeColor="text1"/>
                <w:sz w:val="22"/>
                <w:szCs w:val="22"/>
                <w:lang w:val="ru-RU"/>
              </w:rPr>
            </w:pPr>
            <w:r w:rsidRPr="00F60206">
              <w:rPr>
                <w:rFonts w:ascii="Times New Roman" w:hAnsi="Times New Roman"/>
                <w:color w:val="000000" w:themeColor="text1"/>
                <w:sz w:val="22"/>
                <w:szCs w:val="22"/>
              </w:rPr>
              <w:t>Надання статусу дитини, яка постраждала внаслідок воєнних дій та збройних конфліктів</w:t>
            </w:r>
          </w:p>
        </w:tc>
        <w:tc>
          <w:tcPr>
            <w:tcW w:w="3701" w:type="dxa"/>
            <w:vAlign w:val="center"/>
          </w:tcPr>
          <w:p w14:paraId="554931D2" w14:textId="4E5D2A5E" w:rsidR="00544FB6" w:rsidRPr="00F60206" w:rsidRDefault="00544FB6" w:rsidP="00544FB6">
            <w:pPr>
              <w:spacing w:after="0" w:line="240" w:lineRule="auto"/>
              <w:rPr>
                <w:rFonts w:ascii="Times New Roman" w:hAnsi="Times New Roman" w:cs="Times New Roman"/>
                <w:color w:val="000000" w:themeColor="text1"/>
              </w:rPr>
            </w:pPr>
            <w:proofErr w:type="spellStart"/>
            <w:r w:rsidRPr="00F60206">
              <w:rPr>
                <w:rFonts w:ascii="Times New Roman" w:hAnsi="Times New Roman" w:cs="Times New Roman"/>
                <w:color w:val="000000" w:themeColor="text1"/>
              </w:rPr>
              <w:t>Закони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охорону</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дитинства</w:t>
            </w:r>
            <w:proofErr w:type="spellEnd"/>
            <w:r w:rsidRPr="00F60206">
              <w:rPr>
                <w:rFonts w:ascii="Times New Roman" w:hAnsi="Times New Roman" w:cs="Times New Roman"/>
                <w:color w:val="000000" w:themeColor="text1"/>
              </w:rPr>
              <w:t>”;</w:t>
            </w:r>
            <w:r w:rsidRPr="00F60206">
              <w:rPr>
                <w:rFonts w:ascii="Times New Roman" w:hAnsi="Times New Roman" w:cs="Times New Roman"/>
                <w:color w:val="000000" w:themeColor="text1"/>
              </w:rPr>
              <w:b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забезпечення</w:t>
            </w:r>
            <w:proofErr w:type="spellEnd"/>
            <w:r w:rsidRPr="00F60206">
              <w:rPr>
                <w:rFonts w:ascii="Times New Roman" w:hAnsi="Times New Roman" w:cs="Times New Roman"/>
                <w:color w:val="000000" w:themeColor="text1"/>
              </w:rPr>
              <w:t xml:space="preserve"> прав і свобод </w:t>
            </w:r>
            <w:proofErr w:type="spellStart"/>
            <w:r w:rsidRPr="00F60206">
              <w:rPr>
                <w:rFonts w:ascii="Times New Roman" w:hAnsi="Times New Roman" w:cs="Times New Roman"/>
                <w:color w:val="000000" w:themeColor="text1"/>
              </w:rPr>
              <w:t>внутрішньо</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переміщених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осіб</w:t>
            </w:r>
            <w:proofErr w:type="spellEnd"/>
            <w:r w:rsidRPr="00F60206">
              <w:rPr>
                <w:rFonts w:ascii="Times New Roman" w:hAnsi="Times New Roman" w:cs="Times New Roman"/>
                <w:color w:val="000000" w:themeColor="text1"/>
              </w:rPr>
              <w:t>”</w:t>
            </w:r>
          </w:p>
        </w:tc>
        <w:tc>
          <w:tcPr>
            <w:tcW w:w="1418" w:type="dxa"/>
            <w:vAlign w:val="center"/>
          </w:tcPr>
          <w:p w14:paraId="4B29365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716FF0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20421AB" w14:textId="77777777" w:rsidR="00544FB6" w:rsidRPr="00F60206" w:rsidRDefault="00544FB6" w:rsidP="00544FB6">
            <w:pPr>
              <w:spacing w:after="0" w:line="240" w:lineRule="auto"/>
              <w:rPr>
                <w:rFonts w:ascii="Times New Roman" w:hAnsi="Times New Roman" w:cs="Times New Roman"/>
                <w:color w:val="000000" w:themeColor="text1"/>
              </w:rPr>
            </w:pPr>
          </w:p>
        </w:tc>
      </w:tr>
      <w:tr w:rsidR="00F60206" w:rsidRPr="00F60206" w14:paraId="74DB6676" w14:textId="3B8D35C5" w:rsidTr="009F4D11">
        <w:trPr>
          <w:trHeight w:val="12"/>
        </w:trPr>
        <w:tc>
          <w:tcPr>
            <w:tcW w:w="704" w:type="dxa"/>
          </w:tcPr>
          <w:p w14:paraId="1FC7C676"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E1559A2" w14:textId="2DB2E34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00121</w:t>
            </w:r>
          </w:p>
        </w:tc>
        <w:tc>
          <w:tcPr>
            <w:tcW w:w="3103" w:type="dxa"/>
            <w:vAlign w:val="center"/>
          </w:tcPr>
          <w:p w14:paraId="241C819B" w14:textId="42C6E4B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Установлення статусу, видача посвідчень батькам багатодітної сім’ї та дитини з багатодітної сім’ї</w:t>
            </w:r>
          </w:p>
        </w:tc>
        <w:tc>
          <w:tcPr>
            <w:tcW w:w="3701" w:type="dxa"/>
            <w:vAlign w:val="center"/>
          </w:tcPr>
          <w:p w14:paraId="74A4E468" w14:textId="672F3402"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2" w:history="1">
              <w:r w:rsidR="00544FB6" w:rsidRPr="00F60206">
                <w:rPr>
                  <w:rStyle w:val="a3"/>
                  <w:rFonts w:ascii="Times New Roman" w:hAnsi="Times New Roman"/>
                  <w:color w:val="000000" w:themeColor="text1"/>
                  <w:sz w:val="22"/>
                  <w:szCs w:val="22"/>
                  <w:u w:val="none"/>
                </w:rPr>
                <w:t>Закон України “Про охорону дитинства”</w:t>
              </w:r>
            </w:hyperlink>
          </w:p>
        </w:tc>
        <w:tc>
          <w:tcPr>
            <w:tcW w:w="1418" w:type="dxa"/>
            <w:vAlign w:val="center"/>
          </w:tcPr>
          <w:p w14:paraId="1842825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A8F126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354A52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C202AE6" w14:textId="3E7C03D9" w:rsidTr="009F4D11">
        <w:trPr>
          <w:trHeight w:val="12"/>
        </w:trPr>
        <w:tc>
          <w:tcPr>
            <w:tcW w:w="704" w:type="dxa"/>
          </w:tcPr>
          <w:p w14:paraId="1FF6A04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3705EF2" w14:textId="63409E29"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01200</w:t>
            </w:r>
          </w:p>
        </w:tc>
        <w:tc>
          <w:tcPr>
            <w:tcW w:w="3103" w:type="dxa"/>
            <w:vAlign w:val="center"/>
          </w:tcPr>
          <w:p w14:paraId="18F753DE" w14:textId="410083C1"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Вклейка фотокартки в посвідчення дитини з багатодітної сім’ї у зв’язку з досягненням 14-річного віку</w:t>
            </w:r>
          </w:p>
        </w:tc>
        <w:tc>
          <w:tcPr>
            <w:tcW w:w="3701" w:type="dxa"/>
            <w:vAlign w:val="center"/>
          </w:tcPr>
          <w:p w14:paraId="635918FA" w14:textId="18EB2518"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13" w:history="1">
              <w:r w:rsidR="00544FB6" w:rsidRPr="00F60206">
                <w:rPr>
                  <w:rStyle w:val="a3"/>
                  <w:rFonts w:ascii="Times New Roman" w:hAnsi="Times New Roman"/>
                  <w:color w:val="000000" w:themeColor="text1"/>
                  <w:sz w:val="22"/>
                  <w:szCs w:val="22"/>
                  <w:u w:val="none"/>
                </w:rPr>
                <w:t>Закон України “Про охорону дитинства”</w:t>
              </w:r>
            </w:hyperlink>
          </w:p>
        </w:tc>
        <w:tc>
          <w:tcPr>
            <w:tcW w:w="1418" w:type="dxa"/>
            <w:vAlign w:val="center"/>
          </w:tcPr>
          <w:p w14:paraId="6DC2E31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88F077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6AC78D2"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6B34D3EE" w14:textId="291E2F50" w:rsidTr="009F4D11">
        <w:trPr>
          <w:trHeight w:val="12"/>
        </w:trPr>
        <w:tc>
          <w:tcPr>
            <w:tcW w:w="704" w:type="dxa"/>
          </w:tcPr>
          <w:p w14:paraId="6C1A7B6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EFE4131" w14:textId="4BCB5C6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01194</w:t>
            </w:r>
          </w:p>
        </w:tc>
        <w:tc>
          <w:tcPr>
            <w:tcW w:w="3103" w:type="dxa"/>
            <w:vAlign w:val="center"/>
          </w:tcPr>
          <w:p w14:paraId="0B17E45F" w14:textId="53A5AF38" w:rsidR="00544FB6" w:rsidRPr="00F60206" w:rsidRDefault="00544FB6" w:rsidP="00544FB6">
            <w:pPr>
              <w:pStyle w:val="a4"/>
              <w:spacing w:line="228"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Видача дубліката посвідчення батьків багатодітної сім’ї та дитини з багатодітної сім’ї</w:t>
            </w:r>
          </w:p>
        </w:tc>
        <w:tc>
          <w:tcPr>
            <w:tcW w:w="3701" w:type="dxa"/>
            <w:vAlign w:val="center"/>
          </w:tcPr>
          <w:p w14:paraId="2EA0D5BF" w14:textId="0FFAC092"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4" w:history="1">
              <w:r w:rsidR="00544FB6" w:rsidRPr="00F60206">
                <w:rPr>
                  <w:rStyle w:val="a3"/>
                  <w:rFonts w:ascii="Times New Roman" w:hAnsi="Times New Roman"/>
                  <w:color w:val="000000" w:themeColor="text1"/>
                  <w:sz w:val="22"/>
                  <w:szCs w:val="22"/>
                  <w:u w:val="none"/>
                </w:rPr>
                <w:t>Закон України “Про охорону дитинства”</w:t>
              </w:r>
            </w:hyperlink>
          </w:p>
        </w:tc>
        <w:tc>
          <w:tcPr>
            <w:tcW w:w="1418" w:type="dxa"/>
            <w:vAlign w:val="center"/>
          </w:tcPr>
          <w:p w14:paraId="521DD12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CEE4B4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609CC89"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00340F7" w14:textId="01BAB08A" w:rsidTr="009F4D11">
        <w:trPr>
          <w:trHeight w:val="12"/>
        </w:trPr>
        <w:tc>
          <w:tcPr>
            <w:tcW w:w="704" w:type="dxa"/>
          </w:tcPr>
          <w:p w14:paraId="64B33F9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B9BF7BF" w14:textId="163FC73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01196</w:t>
            </w:r>
          </w:p>
        </w:tc>
        <w:tc>
          <w:tcPr>
            <w:tcW w:w="3103" w:type="dxa"/>
            <w:vAlign w:val="center"/>
          </w:tcPr>
          <w:p w14:paraId="397C3D71" w14:textId="27CA7AF3" w:rsidR="00544FB6" w:rsidRPr="00F60206" w:rsidRDefault="00544FB6" w:rsidP="00544FB6">
            <w:pPr>
              <w:pStyle w:val="a4"/>
              <w:spacing w:line="228"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Продовження строку дії посвідчень батьків багатодітної сім’ї та дитини з багатодітної сім’ї</w:t>
            </w:r>
          </w:p>
        </w:tc>
        <w:tc>
          <w:tcPr>
            <w:tcW w:w="3701" w:type="dxa"/>
            <w:vAlign w:val="center"/>
          </w:tcPr>
          <w:p w14:paraId="6E4DF6D5" w14:textId="21BA5305"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5" w:history="1">
              <w:r w:rsidR="00544FB6" w:rsidRPr="00F60206">
                <w:rPr>
                  <w:rStyle w:val="a3"/>
                  <w:rFonts w:ascii="Times New Roman" w:hAnsi="Times New Roman"/>
                  <w:color w:val="000000" w:themeColor="text1"/>
                  <w:sz w:val="22"/>
                  <w:szCs w:val="22"/>
                  <w:u w:val="none"/>
                </w:rPr>
                <w:t>Закон України “Про охорону дитинства”</w:t>
              </w:r>
            </w:hyperlink>
          </w:p>
        </w:tc>
        <w:tc>
          <w:tcPr>
            <w:tcW w:w="1418" w:type="dxa"/>
            <w:vAlign w:val="center"/>
          </w:tcPr>
          <w:p w14:paraId="3CCA581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9A1D21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2135341" w14:textId="77777777" w:rsidR="00544FB6" w:rsidRPr="00F60206" w:rsidRDefault="00544FB6" w:rsidP="00544FB6">
            <w:pPr>
              <w:pStyle w:val="a4"/>
              <w:spacing w:line="228" w:lineRule="auto"/>
              <w:ind w:hanging="126"/>
              <w:rPr>
                <w:rFonts w:ascii="Times New Roman" w:hAnsi="Times New Roman"/>
                <w:color w:val="000000" w:themeColor="text1"/>
                <w:sz w:val="22"/>
                <w:szCs w:val="22"/>
              </w:rPr>
            </w:pPr>
          </w:p>
        </w:tc>
      </w:tr>
      <w:tr w:rsidR="00F60206" w:rsidRPr="00F60206" w14:paraId="5CC671B4" w14:textId="1EBBD684" w:rsidTr="009F4D11">
        <w:trPr>
          <w:trHeight w:val="12"/>
        </w:trPr>
        <w:tc>
          <w:tcPr>
            <w:tcW w:w="704" w:type="dxa"/>
          </w:tcPr>
          <w:p w14:paraId="57E019A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B45C26F" w14:textId="1DDB7A5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00135</w:t>
            </w:r>
          </w:p>
        </w:tc>
        <w:tc>
          <w:tcPr>
            <w:tcW w:w="3103" w:type="dxa"/>
            <w:vAlign w:val="center"/>
          </w:tcPr>
          <w:p w14:paraId="4E410C31" w14:textId="07F05E8E" w:rsidR="00544FB6" w:rsidRPr="00F60206" w:rsidRDefault="00544FB6" w:rsidP="00544FB6">
            <w:pPr>
              <w:pStyle w:val="a4"/>
              <w:spacing w:line="228"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Призначення одноразової винагороди жінкам, яким присвоєно почесне звання України “Мати-героїня”</w:t>
            </w:r>
          </w:p>
        </w:tc>
        <w:tc>
          <w:tcPr>
            <w:tcW w:w="3701" w:type="dxa"/>
            <w:vAlign w:val="center"/>
          </w:tcPr>
          <w:p w14:paraId="307D94E9" w14:textId="040FA037"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6" w:history="1">
              <w:r w:rsidR="00544FB6" w:rsidRPr="00F60206">
                <w:rPr>
                  <w:rStyle w:val="a3"/>
                  <w:rFonts w:ascii="Times New Roman" w:hAnsi="Times New Roman"/>
                  <w:color w:val="000000" w:themeColor="text1"/>
                  <w:sz w:val="22"/>
                  <w:szCs w:val="22"/>
                  <w:u w:val="none"/>
                </w:rPr>
                <w:t>Закон України “Про державні нагороди України”</w:t>
              </w:r>
            </w:hyperlink>
          </w:p>
        </w:tc>
        <w:tc>
          <w:tcPr>
            <w:tcW w:w="1418" w:type="dxa"/>
            <w:vAlign w:val="center"/>
          </w:tcPr>
          <w:p w14:paraId="100528C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0FB0AA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2CFC9AC"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272147E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43BEC3E" w14:textId="4585E1CC" w:rsidTr="009F4D11">
        <w:trPr>
          <w:trHeight w:val="12"/>
        </w:trPr>
        <w:tc>
          <w:tcPr>
            <w:tcW w:w="704" w:type="dxa"/>
          </w:tcPr>
          <w:p w14:paraId="4404F609"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D5F837A" w14:textId="2B681AF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00144</w:t>
            </w:r>
          </w:p>
        </w:tc>
        <w:tc>
          <w:tcPr>
            <w:tcW w:w="3103" w:type="dxa"/>
            <w:vAlign w:val="center"/>
          </w:tcPr>
          <w:p w14:paraId="24438862" w14:textId="53E05EF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при народженні дитини</w:t>
            </w:r>
          </w:p>
        </w:tc>
        <w:tc>
          <w:tcPr>
            <w:tcW w:w="3701" w:type="dxa"/>
            <w:vAlign w:val="center"/>
          </w:tcPr>
          <w:p w14:paraId="4DD3DFC2" w14:textId="668216B3"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7"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29D47BC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79CD28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9ABF196"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C343397"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E4547D3" w14:textId="1DF20DE9" w:rsidTr="009F4D11">
        <w:trPr>
          <w:trHeight w:val="12"/>
        </w:trPr>
        <w:tc>
          <w:tcPr>
            <w:tcW w:w="704" w:type="dxa"/>
          </w:tcPr>
          <w:p w14:paraId="19E2ED6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1BA4AF5" w14:textId="61A7D14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00143</w:t>
            </w:r>
          </w:p>
        </w:tc>
        <w:tc>
          <w:tcPr>
            <w:tcW w:w="3103" w:type="dxa"/>
            <w:vAlign w:val="center"/>
          </w:tcPr>
          <w:p w14:paraId="0A58A968"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p w14:paraId="52DA57DE" w14:textId="5C6E30F2"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1D69C8B3" w14:textId="27ADBE20"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8"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3645C4C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D9B25E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A680489"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6A0C716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054114D0" w14:textId="465F307D" w:rsidTr="009F4D11">
        <w:trPr>
          <w:trHeight w:val="12"/>
        </w:trPr>
        <w:tc>
          <w:tcPr>
            <w:tcW w:w="704" w:type="dxa"/>
          </w:tcPr>
          <w:p w14:paraId="42E170D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DB21C34" w14:textId="06C097E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00149</w:t>
            </w:r>
          </w:p>
        </w:tc>
        <w:tc>
          <w:tcPr>
            <w:tcW w:w="3103" w:type="dxa"/>
            <w:vAlign w:val="center"/>
          </w:tcPr>
          <w:p w14:paraId="14F0D0A8" w14:textId="258F258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на дітей, над якими встановлено опіку чи піклування</w:t>
            </w:r>
          </w:p>
        </w:tc>
        <w:tc>
          <w:tcPr>
            <w:tcW w:w="3701" w:type="dxa"/>
            <w:vAlign w:val="center"/>
          </w:tcPr>
          <w:p w14:paraId="758187BB" w14:textId="4F639715"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19"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7B75C9F4"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3409719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958B9C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CD3FBF5"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78B54D2" w14:textId="7E91326F" w:rsidTr="009F4D11">
        <w:trPr>
          <w:trHeight w:val="12"/>
        </w:trPr>
        <w:tc>
          <w:tcPr>
            <w:tcW w:w="704" w:type="dxa"/>
          </w:tcPr>
          <w:p w14:paraId="2CC8170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3291D00" w14:textId="7FA0360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00150</w:t>
            </w:r>
          </w:p>
        </w:tc>
        <w:tc>
          <w:tcPr>
            <w:tcW w:w="3103" w:type="dxa"/>
            <w:vAlign w:val="center"/>
          </w:tcPr>
          <w:p w14:paraId="2B4A4339" w14:textId="4045F0B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на дітей одиноким матерям</w:t>
            </w:r>
          </w:p>
        </w:tc>
        <w:tc>
          <w:tcPr>
            <w:tcW w:w="3701" w:type="dxa"/>
            <w:vAlign w:val="center"/>
          </w:tcPr>
          <w:p w14:paraId="5B019A5A" w14:textId="3AA7E914"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0"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1757BE6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1C2F5B5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348C0C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A339491" w14:textId="2F525EFE" w:rsidTr="009F4D11">
        <w:trPr>
          <w:trHeight w:val="12"/>
        </w:trPr>
        <w:tc>
          <w:tcPr>
            <w:tcW w:w="704" w:type="dxa"/>
          </w:tcPr>
          <w:p w14:paraId="6741EC3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7107B82" w14:textId="5630FA5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00147</w:t>
            </w:r>
          </w:p>
        </w:tc>
        <w:tc>
          <w:tcPr>
            <w:tcW w:w="3103" w:type="dxa"/>
            <w:vAlign w:val="center"/>
          </w:tcPr>
          <w:p w14:paraId="5180F810"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при усиновленні дитини</w:t>
            </w:r>
          </w:p>
          <w:p w14:paraId="7E5F0F87" w14:textId="0667A711"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1FE39E10" w14:textId="56A5860C"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1"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0BDBD90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C2234F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6131104"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6D9FE6B" w14:textId="00D12CEF" w:rsidTr="009F4D11">
        <w:trPr>
          <w:trHeight w:val="12"/>
        </w:trPr>
        <w:tc>
          <w:tcPr>
            <w:tcW w:w="704" w:type="dxa"/>
          </w:tcPr>
          <w:p w14:paraId="27D766D4"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D909914" w14:textId="2B0ED09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00959</w:t>
            </w:r>
          </w:p>
        </w:tc>
        <w:tc>
          <w:tcPr>
            <w:tcW w:w="3103" w:type="dxa"/>
            <w:vAlign w:val="center"/>
          </w:tcPr>
          <w:p w14:paraId="721F1F6C"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Призначення державної допомоги одному з батьків, </w:t>
            </w:r>
            <w:proofErr w:type="spellStart"/>
            <w:r w:rsidRPr="00F60206">
              <w:rPr>
                <w:rFonts w:ascii="Times New Roman" w:hAnsi="Times New Roman"/>
                <w:color w:val="000000" w:themeColor="text1"/>
                <w:sz w:val="22"/>
                <w:szCs w:val="22"/>
              </w:rPr>
              <w:t>усиновлювачам</w:t>
            </w:r>
            <w:proofErr w:type="spellEnd"/>
            <w:r w:rsidRPr="00F60206">
              <w:rPr>
                <w:rFonts w:ascii="Times New Roman" w:hAnsi="Times New Roman"/>
                <w:color w:val="000000" w:themeColor="text1"/>
                <w:sz w:val="22"/>
                <w:szCs w:val="22"/>
              </w:rPr>
              <w:t>, опікунам, піклувальникам, одному з прийомних батьків, батькам-вихователям, які доглядають за хворою дитиною, якій не встановлено інвалідність</w:t>
            </w:r>
          </w:p>
          <w:p w14:paraId="7F4D415E" w14:textId="5BB96330"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51D1C0B0" w14:textId="271455C6"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2"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5FD0ED9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D381F9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710243E" w14:textId="77777777" w:rsidR="00544FB6" w:rsidRPr="00F60206" w:rsidRDefault="00544FB6" w:rsidP="00544FB6">
            <w:pPr>
              <w:spacing w:after="160" w:line="259" w:lineRule="auto"/>
              <w:rPr>
                <w:rFonts w:ascii="Times New Roman" w:eastAsia="Times New Roman" w:hAnsi="Times New Roman" w:cs="Times New Roman"/>
                <w:color w:val="000000" w:themeColor="text1"/>
                <w:lang w:val="uk-UA" w:eastAsia="ru-RU"/>
              </w:rPr>
            </w:pPr>
          </w:p>
          <w:p w14:paraId="73B58DDC"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D9C8A82" w14:textId="7DDA6210" w:rsidTr="009F4D11">
        <w:trPr>
          <w:trHeight w:val="12"/>
        </w:trPr>
        <w:tc>
          <w:tcPr>
            <w:tcW w:w="704" w:type="dxa"/>
          </w:tcPr>
          <w:p w14:paraId="240250F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7E83A58" w14:textId="3FCA3DD0"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00960</w:t>
            </w:r>
          </w:p>
        </w:tc>
        <w:tc>
          <w:tcPr>
            <w:tcW w:w="3103" w:type="dxa"/>
            <w:vAlign w:val="center"/>
          </w:tcPr>
          <w:p w14:paraId="7313010E" w14:textId="4CB2382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допомоги на дітей, які виховуються у багатодітних сім’ях</w:t>
            </w:r>
          </w:p>
        </w:tc>
        <w:tc>
          <w:tcPr>
            <w:tcW w:w="3701" w:type="dxa"/>
            <w:vAlign w:val="center"/>
          </w:tcPr>
          <w:p w14:paraId="3B1C740B" w14:textId="522B577C"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3" w:history="1">
              <w:r w:rsidR="00544FB6" w:rsidRPr="00F60206">
                <w:rPr>
                  <w:rStyle w:val="a3"/>
                  <w:rFonts w:ascii="Times New Roman" w:hAnsi="Times New Roman"/>
                  <w:color w:val="000000" w:themeColor="text1"/>
                  <w:sz w:val="22"/>
                  <w:szCs w:val="22"/>
                  <w:u w:val="none"/>
                </w:rPr>
                <w:t>Закон України “Про охорону дитинства”</w:t>
              </w:r>
            </w:hyperlink>
          </w:p>
        </w:tc>
        <w:tc>
          <w:tcPr>
            <w:tcW w:w="1418" w:type="dxa"/>
            <w:vAlign w:val="center"/>
          </w:tcPr>
          <w:p w14:paraId="1D2093E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5D62F9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DF0FC0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A2073D2" w14:textId="4849BD67" w:rsidTr="009F4D11">
        <w:trPr>
          <w:trHeight w:val="12"/>
        </w:trPr>
        <w:tc>
          <w:tcPr>
            <w:tcW w:w="704" w:type="dxa"/>
          </w:tcPr>
          <w:p w14:paraId="097A8621"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C785EDB" w14:textId="6C20A646"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01775</w:t>
            </w:r>
          </w:p>
        </w:tc>
        <w:tc>
          <w:tcPr>
            <w:tcW w:w="3103" w:type="dxa"/>
            <w:vAlign w:val="center"/>
          </w:tcPr>
          <w:p w14:paraId="70DBBA3E" w14:textId="3B97CC8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натуральної допомоги “пакунок малюка”</w:t>
            </w:r>
          </w:p>
        </w:tc>
        <w:tc>
          <w:tcPr>
            <w:tcW w:w="3701" w:type="dxa"/>
            <w:vAlign w:val="center"/>
          </w:tcPr>
          <w:p w14:paraId="3884CFB0" w14:textId="63C7FF9E"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4" w:history="1">
              <w:r w:rsidR="00544FB6" w:rsidRPr="00F60206">
                <w:rPr>
                  <w:rStyle w:val="a3"/>
                  <w:rFonts w:ascii="Times New Roman" w:hAnsi="Times New Roman"/>
                  <w:color w:val="000000" w:themeColor="text1"/>
                  <w:sz w:val="22"/>
                  <w:szCs w:val="22"/>
                  <w:u w:val="none"/>
                </w:rPr>
                <w:t>Закон України “Про державну допомогу сім’ям з дітьми”</w:t>
              </w:r>
            </w:hyperlink>
          </w:p>
        </w:tc>
        <w:tc>
          <w:tcPr>
            <w:tcW w:w="1418" w:type="dxa"/>
            <w:vAlign w:val="center"/>
          </w:tcPr>
          <w:p w14:paraId="04EBF88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BA998D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FF4064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29115E71" w14:textId="0269B9EF" w:rsidTr="009F4D11">
        <w:trPr>
          <w:trHeight w:val="12"/>
        </w:trPr>
        <w:tc>
          <w:tcPr>
            <w:tcW w:w="704" w:type="dxa"/>
          </w:tcPr>
          <w:p w14:paraId="2A0813C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2ECC1D8" w14:textId="498E560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01227</w:t>
            </w:r>
          </w:p>
        </w:tc>
        <w:tc>
          <w:tcPr>
            <w:tcW w:w="3103" w:type="dxa"/>
            <w:vAlign w:val="center"/>
          </w:tcPr>
          <w:p w14:paraId="1FD5468D" w14:textId="7487DFA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грошової компенсації вартості одноразової натуральної допомоги “пакунок малюка”</w:t>
            </w:r>
          </w:p>
        </w:tc>
        <w:tc>
          <w:tcPr>
            <w:tcW w:w="3701" w:type="dxa"/>
            <w:vAlign w:val="center"/>
          </w:tcPr>
          <w:p w14:paraId="540042D9" w14:textId="0AA64CDC"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5" w:history="1">
              <w:r w:rsidR="00544FB6" w:rsidRPr="00F60206">
                <w:rPr>
                  <w:rStyle w:val="a3"/>
                  <w:rFonts w:ascii="Times New Roman" w:hAnsi="Times New Roman"/>
                  <w:color w:val="000000" w:themeColor="text1"/>
                  <w:sz w:val="22"/>
                  <w:szCs w:val="22"/>
                  <w:u w:val="none"/>
                </w:rPr>
                <w:t xml:space="preserve">Закон України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 від 30.09.2020 № 930-IX </w:t>
              </w:r>
            </w:hyperlink>
          </w:p>
        </w:tc>
        <w:tc>
          <w:tcPr>
            <w:tcW w:w="1418" w:type="dxa"/>
            <w:vAlign w:val="center"/>
          </w:tcPr>
          <w:p w14:paraId="6458AB5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8B14C8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D0EC54A"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7337C09" w14:textId="17D60C93" w:rsidTr="009F4D11">
        <w:trPr>
          <w:trHeight w:val="12"/>
        </w:trPr>
        <w:tc>
          <w:tcPr>
            <w:tcW w:w="704" w:type="dxa"/>
          </w:tcPr>
          <w:p w14:paraId="1A60E63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26C0181" w14:textId="1B9AF217"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00154</w:t>
            </w:r>
          </w:p>
        </w:tc>
        <w:tc>
          <w:tcPr>
            <w:tcW w:w="3103" w:type="dxa"/>
            <w:vAlign w:val="center"/>
          </w:tcPr>
          <w:p w14:paraId="54827692" w14:textId="224624A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701" w:type="dxa"/>
            <w:vAlign w:val="center"/>
          </w:tcPr>
          <w:p w14:paraId="2C0BAE89" w14:textId="28DF3C16"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6" w:history="1">
              <w:r w:rsidR="00544FB6" w:rsidRPr="00F60206">
                <w:rPr>
                  <w:rStyle w:val="a3"/>
                  <w:rFonts w:ascii="Times New Roman" w:hAnsi="Times New Roman"/>
                  <w:color w:val="000000" w:themeColor="text1"/>
                  <w:sz w:val="22"/>
                  <w:szCs w:val="22"/>
                  <w:u w:val="none"/>
                </w:rPr>
                <w:t>Сімейний кодекс України</w:t>
              </w:r>
            </w:hyperlink>
          </w:p>
        </w:tc>
        <w:tc>
          <w:tcPr>
            <w:tcW w:w="1418" w:type="dxa"/>
            <w:vAlign w:val="center"/>
          </w:tcPr>
          <w:p w14:paraId="04D15B1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EA053D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9AD0FC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EC41CBE" w14:textId="5F8C7B1C" w:rsidTr="009F4D11">
        <w:trPr>
          <w:trHeight w:val="12"/>
        </w:trPr>
        <w:tc>
          <w:tcPr>
            <w:tcW w:w="704" w:type="dxa"/>
          </w:tcPr>
          <w:p w14:paraId="6D2A3CE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8708A99" w14:textId="77F94C1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00122</w:t>
            </w:r>
          </w:p>
        </w:tc>
        <w:tc>
          <w:tcPr>
            <w:tcW w:w="3103" w:type="dxa"/>
            <w:vAlign w:val="center"/>
          </w:tcPr>
          <w:p w14:paraId="7BD3A929"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p w14:paraId="6081C71A" w14:textId="2F055D29"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6DC02123" w14:textId="1710D942"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7" w:history="1">
              <w:r w:rsidR="00544FB6" w:rsidRPr="00F60206">
                <w:rPr>
                  <w:rStyle w:val="a3"/>
                  <w:rFonts w:ascii="Times New Roman" w:hAnsi="Times New Roman"/>
                  <w:color w:val="000000" w:themeColor="text1"/>
                  <w:sz w:val="22"/>
                  <w:szCs w:val="22"/>
                  <w:u w:val="none"/>
                </w:rPr>
                <w:t>Цивільний кодекс України</w:t>
              </w:r>
            </w:hyperlink>
          </w:p>
        </w:tc>
        <w:tc>
          <w:tcPr>
            <w:tcW w:w="1418" w:type="dxa"/>
            <w:vAlign w:val="center"/>
          </w:tcPr>
          <w:p w14:paraId="17BDAB8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26987D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B5BD44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D82700F" w14:textId="68D3322E" w:rsidTr="009F4D11">
        <w:trPr>
          <w:trHeight w:val="12"/>
        </w:trPr>
        <w:tc>
          <w:tcPr>
            <w:tcW w:w="704" w:type="dxa"/>
          </w:tcPr>
          <w:p w14:paraId="448FADE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70FE4D0" w14:textId="5B580B3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01405</w:t>
            </w:r>
          </w:p>
        </w:tc>
        <w:tc>
          <w:tcPr>
            <w:tcW w:w="3103" w:type="dxa"/>
            <w:vAlign w:val="center"/>
          </w:tcPr>
          <w:p w14:paraId="17C9F49A" w14:textId="5BB2AF0B"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Оплата послуг патронатного вихователя та виплата соціальної допомоги на утримання дитини в сім’ї патронатного вихователя</w:t>
            </w:r>
          </w:p>
        </w:tc>
        <w:tc>
          <w:tcPr>
            <w:tcW w:w="3701" w:type="dxa"/>
            <w:vAlign w:val="center"/>
          </w:tcPr>
          <w:p w14:paraId="39B98725" w14:textId="7C6B7477"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8" w:history="1">
              <w:r w:rsidR="00544FB6" w:rsidRPr="00F60206">
                <w:rPr>
                  <w:rStyle w:val="a3"/>
                  <w:rFonts w:ascii="Times New Roman" w:hAnsi="Times New Roman"/>
                  <w:color w:val="000000" w:themeColor="text1"/>
                  <w:sz w:val="22"/>
                  <w:szCs w:val="22"/>
                  <w:u w:val="none"/>
                </w:rPr>
                <w:t>Сімейний кодекс України</w:t>
              </w:r>
            </w:hyperlink>
          </w:p>
        </w:tc>
        <w:tc>
          <w:tcPr>
            <w:tcW w:w="1418" w:type="dxa"/>
            <w:vAlign w:val="center"/>
          </w:tcPr>
          <w:p w14:paraId="058D5FB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1B9D6E5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9390FB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94FFEF1" w14:textId="77937BC1" w:rsidTr="009F4D11">
        <w:trPr>
          <w:trHeight w:val="12"/>
        </w:trPr>
        <w:tc>
          <w:tcPr>
            <w:tcW w:w="704" w:type="dxa"/>
          </w:tcPr>
          <w:p w14:paraId="3011AC38"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1089FBC" w14:textId="70F21B13"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01386</w:t>
            </w:r>
          </w:p>
        </w:tc>
        <w:tc>
          <w:tcPr>
            <w:tcW w:w="3103" w:type="dxa"/>
            <w:vAlign w:val="center"/>
          </w:tcPr>
          <w:p w14:paraId="32E4BC66" w14:textId="13059F31"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701" w:type="dxa"/>
            <w:vAlign w:val="center"/>
          </w:tcPr>
          <w:p w14:paraId="0C1C6B60" w14:textId="416001FA"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29" w:history="1">
              <w:r w:rsidR="00544FB6" w:rsidRPr="00F60206">
                <w:rPr>
                  <w:rStyle w:val="a3"/>
                  <w:rFonts w:ascii="Times New Roman" w:hAnsi="Times New Roman"/>
                  <w:color w:val="000000" w:themeColor="text1"/>
                  <w:sz w:val="22"/>
                  <w:szCs w:val="22"/>
                  <w:u w:val="none"/>
                </w:rPr>
                <w:t>Закон України “Про забезпечення організаційно-правових умов соціального захисту дітей-сиріт та дітей, позбавлених батьківського піклування”</w:t>
              </w:r>
            </w:hyperlink>
          </w:p>
        </w:tc>
        <w:tc>
          <w:tcPr>
            <w:tcW w:w="1418" w:type="dxa"/>
            <w:vAlign w:val="center"/>
          </w:tcPr>
          <w:p w14:paraId="019F7D7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E9D00F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FFF9E89"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4DDA559" w14:textId="1EDD36BB" w:rsidTr="009F4D11">
        <w:trPr>
          <w:trHeight w:val="12"/>
        </w:trPr>
        <w:tc>
          <w:tcPr>
            <w:tcW w:w="704" w:type="dxa"/>
          </w:tcPr>
          <w:p w14:paraId="4CF43ED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11A948B" w14:textId="59B8D4D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00117</w:t>
            </w:r>
          </w:p>
        </w:tc>
        <w:tc>
          <w:tcPr>
            <w:tcW w:w="3103" w:type="dxa"/>
            <w:vAlign w:val="center"/>
          </w:tcPr>
          <w:p w14:paraId="03C17051" w14:textId="22CB4016"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701" w:type="dxa"/>
            <w:vAlign w:val="center"/>
          </w:tcPr>
          <w:p w14:paraId="2EFE8268" w14:textId="1B389A55"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0" w:history="1">
              <w:r w:rsidR="00544FB6" w:rsidRPr="00F60206">
                <w:rPr>
                  <w:rStyle w:val="a3"/>
                  <w:rFonts w:ascii="Times New Roman" w:hAnsi="Times New Roman"/>
                  <w:color w:val="000000" w:themeColor="text1"/>
                  <w:sz w:val="22"/>
                  <w:szCs w:val="22"/>
                  <w:u w:val="none"/>
                </w:rPr>
                <w:t>Закон України “Про реабілітацію осіб з інвалідністю в Україні”</w:t>
              </w:r>
            </w:hyperlink>
          </w:p>
        </w:tc>
        <w:tc>
          <w:tcPr>
            <w:tcW w:w="1418" w:type="dxa"/>
            <w:vAlign w:val="center"/>
          </w:tcPr>
          <w:p w14:paraId="483BE40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CA8622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7895AA2"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30295A1" w14:textId="0F3E3A57" w:rsidTr="009F4D11">
        <w:trPr>
          <w:trHeight w:val="12"/>
        </w:trPr>
        <w:tc>
          <w:tcPr>
            <w:tcW w:w="704" w:type="dxa"/>
          </w:tcPr>
          <w:p w14:paraId="761D31CD"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90C8A05" w14:textId="6A6653FF"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00242</w:t>
            </w:r>
          </w:p>
        </w:tc>
        <w:tc>
          <w:tcPr>
            <w:tcW w:w="3103" w:type="dxa"/>
            <w:vAlign w:val="center"/>
          </w:tcPr>
          <w:p w14:paraId="5117C818" w14:textId="72B14CD4"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посвідчення особам з інвалідністю з дитинства та дітям з інвалідністю</w:t>
            </w:r>
          </w:p>
        </w:tc>
        <w:tc>
          <w:tcPr>
            <w:tcW w:w="3701" w:type="dxa"/>
            <w:vAlign w:val="center"/>
          </w:tcPr>
          <w:p w14:paraId="1864183D" w14:textId="65855F6E"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1"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особам з інвалідністю з дитинства та дітям з інвалідністю”</w:t>
              </w:r>
            </w:hyperlink>
          </w:p>
        </w:tc>
        <w:tc>
          <w:tcPr>
            <w:tcW w:w="1418" w:type="dxa"/>
            <w:vAlign w:val="center"/>
          </w:tcPr>
          <w:p w14:paraId="22CA11B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D165F0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150E7E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BF58B6C" w14:textId="7EBD9979" w:rsidTr="009F4D11">
        <w:trPr>
          <w:trHeight w:val="12"/>
        </w:trPr>
        <w:tc>
          <w:tcPr>
            <w:tcW w:w="704" w:type="dxa"/>
          </w:tcPr>
          <w:p w14:paraId="2533278B"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680C21C" w14:textId="16DD5023"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00221</w:t>
            </w:r>
          </w:p>
        </w:tc>
        <w:tc>
          <w:tcPr>
            <w:tcW w:w="3103" w:type="dxa"/>
            <w:vAlign w:val="center"/>
          </w:tcPr>
          <w:p w14:paraId="5A9D683E"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особам з інвалідністю замість санаторно-курортної путівки</w:t>
            </w:r>
          </w:p>
          <w:p w14:paraId="04A37202" w14:textId="020D7DBD"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0D59754C" w14:textId="48AAF3C6"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2" w:history="1">
              <w:r w:rsidR="00544FB6" w:rsidRPr="00F60206">
                <w:rPr>
                  <w:rStyle w:val="a3"/>
                  <w:rFonts w:ascii="Times New Roman" w:hAnsi="Times New Roman"/>
                  <w:color w:val="000000" w:themeColor="text1"/>
                  <w:sz w:val="22"/>
                  <w:szCs w:val="22"/>
                  <w:u w:val="none"/>
                </w:rPr>
                <w:t>Закон України “Про реабілітацію осіб з інвалідністю в Україні”</w:t>
              </w:r>
            </w:hyperlink>
          </w:p>
        </w:tc>
        <w:tc>
          <w:tcPr>
            <w:tcW w:w="1418" w:type="dxa"/>
            <w:vAlign w:val="center"/>
          </w:tcPr>
          <w:p w14:paraId="1E47E58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73C89E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AB5C46C"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64DBBE2E" w14:textId="6FAAE466" w:rsidTr="009F4D11">
        <w:trPr>
          <w:trHeight w:val="12"/>
        </w:trPr>
        <w:tc>
          <w:tcPr>
            <w:tcW w:w="704" w:type="dxa"/>
          </w:tcPr>
          <w:p w14:paraId="55F28B8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4DF4CA0" w14:textId="2480CAA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00222</w:t>
            </w:r>
          </w:p>
        </w:tc>
        <w:tc>
          <w:tcPr>
            <w:tcW w:w="3103" w:type="dxa"/>
            <w:vAlign w:val="center"/>
          </w:tcPr>
          <w:p w14:paraId="158B71C4" w14:textId="7BEADD5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3701" w:type="dxa"/>
            <w:vAlign w:val="center"/>
          </w:tcPr>
          <w:p w14:paraId="2198254D" w14:textId="6156D396"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3" w:history="1">
              <w:r w:rsidR="00544FB6" w:rsidRPr="00F60206">
                <w:rPr>
                  <w:rStyle w:val="a3"/>
                  <w:rFonts w:ascii="Times New Roman" w:hAnsi="Times New Roman"/>
                  <w:color w:val="000000" w:themeColor="text1"/>
                  <w:sz w:val="22"/>
                  <w:szCs w:val="22"/>
                  <w:u w:val="none"/>
                </w:rPr>
                <w:t>Закон України “Про реабілітацію осіб з інвалідністю в Україні”</w:t>
              </w:r>
            </w:hyperlink>
          </w:p>
        </w:tc>
        <w:tc>
          <w:tcPr>
            <w:tcW w:w="1418" w:type="dxa"/>
            <w:vAlign w:val="center"/>
          </w:tcPr>
          <w:p w14:paraId="7882A54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70A75A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A091698"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9E5CBD3" w14:textId="05915E2A" w:rsidTr="009F4D11">
        <w:trPr>
          <w:trHeight w:val="12"/>
        </w:trPr>
        <w:tc>
          <w:tcPr>
            <w:tcW w:w="704" w:type="dxa"/>
          </w:tcPr>
          <w:p w14:paraId="5D1BE84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2AB4936" w14:textId="7C3AB57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00223</w:t>
            </w:r>
          </w:p>
        </w:tc>
        <w:tc>
          <w:tcPr>
            <w:tcW w:w="3103" w:type="dxa"/>
            <w:vAlign w:val="center"/>
          </w:tcPr>
          <w:p w14:paraId="5024466D" w14:textId="7351568C"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вартості самостійного санаторно-курортного лікування осіб з інвалідністю</w:t>
            </w:r>
          </w:p>
        </w:tc>
        <w:tc>
          <w:tcPr>
            <w:tcW w:w="3701" w:type="dxa"/>
            <w:vAlign w:val="center"/>
          </w:tcPr>
          <w:p w14:paraId="1AAEAB14" w14:textId="5B000778"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4" w:history="1">
              <w:r w:rsidR="00544FB6" w:rsidRPr="00F60206">
                <w:rPr>
                  <w:rStyle w:val="a3"/>
                  <w:rFonts w:ascii="Times New Roman" w:hAnsi="Times New Roman"/>
                  <w:color w:val="000000" w:themeColor="text1"/>
                  <w:sz w:val="22"/>
                  <w:szCs w:val="22"/>
                  <w:u w:val="none"/>
                </w:rPr>
                <w:t>Закон України “Про реабілітацію осіб з інвалідністю в Україні”</w:t>
              </w:r>
            </w:hyperlink>
          </w:p>
        </w:tc>
        <w:tc>
          <w:tcPr>
            <w:tcW w:w="1418" w:type="dxa"/>
            <w:vAlign w:val="center"/>
          </w:tcPr>
          <w:p w14:paraId="77501C4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759816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4D63405" w14:textId="77777777" w:rsidR="00544FB6" w:rsidRPr="00F60206" w:rsidRDefault="00544FB6" w:rsidP="00544FB6">
            <w:pPr>
              <w:spacing w:after="160" w:line="259" w:lineRule="auto"/>
              <w:rPr>
                <w:rFonts w:ascii="Times New Roman" w:hAnsi="Times New Roman"/>
                <w:color w:val="000000" w:themeColor="text1"/>
                <w:lang w:val="uk-UA"/>
              </w:rPr>
            </w:pPr>
          </w:p>
        </w:tc>
      </w:tr>
      <w:tr w:rsidR="00F60206" w:rsidRPr="00F60206" w14:paraId="32BC044C" w14:textId="4CCA7E1D" w:rsidTr="009F4D11">
        <w:trPr>
          <w:trHeight w:val="12"/>
        </w:trPr>
        <w:tc>
          <w:tcPr>
            <w:tcW w:w="704" w:type="dxa"/>
          </w:tcPr>
          <w:p w14:paraId="3FC921EA"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226D3B1" w14:textId="1272267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00224</w:t>
            </w:r>
          </w:p>
        </w:tc>
        <w:tc>
          <w:tcPr>
            <w:tcW w:w="3103" w:type="dxa"/>
            <w:vAlign w:val="center"/>
          </w:tcPr>
          <w:p w14:paraId="4694044B" w14:textId="403B0CA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701" w:type="dxa"/>
            <w:vAlign w:val="center"/>
          </w:tcPr>
          <w:p w14:paraId="377586AA" w14:textId="2B2B689A"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35"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1FC5E32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5A6F78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F550138"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23B9E2B" w14:textId="05CF3CD8" w:rsidTr="009F4D11">
        <w:trPr>
          <w:trHeight w:val="12"/>
        </w:trPr>
        <w:tc>
          <w:tcPr>
            <w:tcW w:w="704" w:type="dxa"/>
          </w:tcPr>
          <w:p w14:paraId="71FD9798"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8ADA712" w14:textId="3460756C"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00151</w:t>
            </w:r>
          </w:p>
        </w:tc>
        <w:tc>
          <w:tcPr>
            <w:tcW w:w="3103" w:type="dxa"/>
            <w:vAlign w:val="center"/>
          </w:tcPr>
          <w:p w14:paraId="28EF12F7" w14:textId="73859084"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соціальної допомоги особам з інвалідністю з дитинства та дітям з інвалідністю</w:t>
            </w:r>
          </w:p>
        </w:tc>
        <w:tc>
          <w:tcPr>
            <w:tcW w:w="3701" w:type="dxa"/>
            <w:vAlign w:val="center"/>
          </w:tcPr>
          <w:p w14:paraId="76B754C2" w14:textId="3B58A5E6"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36"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особам з інвалідністю з дитинства та дітям з інвалідністю”</w:t>
              </w:r>
            </w:hyperlink>
          </w:p>
        </w:tc>
        <w:tc>
          <w:tcPr>
            <w:tcW w:w="1418" w:type="dxa"/>
            <w:vAlign w:val="center"/>
          </w:tcPr>
          <w:p w14:paraId="7172B2A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83CD53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A5DDBD8"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3997F033" w14:textId="6B6EBEE7" w:rsidTr="009F4D11">
        <w:trPr>
          <w:trHeight w:val="12"/>
        </w:trPr>
        <w:tc>
          <w:tcPr>
            <w:tcW w:w="704" w:type="dxa"/>
          </w:tcPr>
          <w:p w14:paraId="742FD606" w14:textId="77777777" w:rsidR="00544FB6" w:rsidRPr="00F60206" w:rsidRDefault="00544FB6" w:rsidP="00544FB6">
            <w:pPr>
              <w:pStyle w:val="a4"/>
              <w:numPr>
                <w:ilvl w:val="0"/>
                <w:numId w:val="1"/>
              </w:numPr>
              <w:spacing w:before="40" w:line="228" w:lineRule="auto"/>
              <w:ind w:left="829" w:hanging="720"/>
              <w:rPr>
                <w:rFonts w:ascii="Times New Roman" w:hAnsi="Times New Roman"/>
                <w:color w:val="000000" w:themeColor="text1"/>
                <w:sz w:val="22"/>
                <w:szCs w:val="22"/>
              </w:rPr>
            </w:pPr>
          </w:p>
        </w:tc>
        <w:tc>
          <w:tcPr>
            <w:tcW w:w="1134" w:type="dxa"/>
            <w:vAlign w:val="center"/>
          </w:tcPr>
          <w:p w14:paraId="6A328E80" w14:textId="66060173" w:rsidR="00544FB6" w:rsidRPr="00F60206" w:rsidRDefault="00544FB6" w:rsidP="00544FB6">
            <w:pPr>
              <w:pStyle w:val="a4"/>
              <w:spacing w:before="4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00103</w:t>
            </w:r>
          </w:p>
        </w:tc>
        <w:tc>
          <w:tcPr>
            <w:tcW w:w="3103" w:type="dxa"/>
            <w:vAlign w:val="center"/>
          </w:tcPr>
          <w:p w14:paraId="3091BB1D" w14:textId="0F728F64" w:rsidR="00544FB6" w:rsidRPr="00F60206" w:rsidRDefault="00544FB6" w:rsidP="00544FB6">
            <w:pPr>
              <w:pStyle w:val="a4"/>
              <w:spacing w:before="4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701" w:type="dxa"/>
            <w:vAlign w:val="center"/>
          </w:tcPr>
          <w:p w14:paraId="61C40F9D" w14:textId="52E14D1C" w:rsidR="00544FB6" w:rsidRPr="00F60206" w:rsidRDefault="0005578A" w:rsidP="00544FB6">
            <w:pPr>
              <w:pStyle w:val="a4"/>
              <w:spacing w:before="40" w:line="228" w:lineRule="auto"/>
              <w:ind w:firstLine="0"/>
              <w:rPr>
                <w:rFonts w:ascii="Times New Roman" w:hAnsi="Times New Roman"/>
                <w:color w:val="000000" w:themeColor="text1"/>
                <w:sz w:val="22"/>
                <w:szCs w:val="22"/>
              </w:rPr>
            </w:pPr>
            <w:hyperlink r:id="rId37" w:history="1">
              <w:r w:rsidR="00544FB6" w:rsidRPr="00F60206">
                <w:rPr>
                  <w:rStyle w:val="a3"/>
                  <w:rFonts w:ascii="Times New Roman" w:hAnsi="Times New Roman"/>
                  <w:color w:val="000000" w:themeColor="text1"/>
                  <w:sz w:val="22"/>
                  <w:szCs w:val="22"/>
                  <w:u w:val="none"/>
                </w:rPr>
                <w:t>Закон України “Про психіатричну допомогу”</w:t>
              </w:r>
            </w:hyperlink>
          </w:p>
        </w:tc>
        <w:tc>
          <w:tcPr>
            <w:tcW w:w="1418" w:type="dxa"/>
            <w:vAlign w:val="center"/>
          </w:tcPr>
          <w:p w14:paraId="30CC4DF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8D7ABF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29E9942" w14:textId="77777777" w:rsidR="00544FB6" w:rsidRPr="00F60206" w:rsidRDefault="00544FB6" w:rsidP="00544FB6">
            <w:pPr>
              <w:pStyle w:val="a4"/>
              <w:spacing w:before="40" w:line="228" w:lineRule="auto"/>
              <w:ind w:firstLine="0"/>
              <w:rPr>
                <w:rFonts w:ascii="Times New Roman" w:hAnsi="Times New Roman"/>
                <w:color w:val="000000" w:themeColor="text1"/>
                <w:sz w:val="22"/>
                <w:szCs w:val="22"/>
              </w:rPr>
            </w:pPr>
          </w:p>
        </w:tc>
      </w:tr>
      <w:tr w:rsidR="00F60206" w:rsidRPr="00F60206" w14:paraId="77C825C1" w14:textId="12287303" w:rsidTr="009F4D11">
        <w:trPr>
          <w:trHeight w:val="12"/>
        </w:trPr>
        <w:tc>
          <w:tcPr>
            <w:tcW w:w="704" w:type="dxa"/>
          </w:tcPr>
          <w:p w14:paraId="14E6992A" w14:textId="77777777" w:rsidR="00544FB6" w:rsidRPr="00F60206" w:rsidRDefault="00544FB6" w:rsidP="00544FB6">
            <w:pPr>
              <w:pStyle w:val="a4"/>
              <w:numPr>
                <w:ilvl w:val="0"/>
                <w:numId w:val="1"/>
              </w:numPr>
              <w:spacing w:before="40" w:line="228" w:lineRule="auto"/>
              <w:ind w:left="829" w:hanging="720"/>
              <w:rPr>
                <w:rFonts w:ascii="Times New Roman" w:hAnsi="Times New Roman"/>
                <w:color w:val="000000" w:themeColor="text1"/>
                <w:sz w:val="22"/>
                <w:szCs w:val="22"/>
              </w:rPr>
            </w:pPr>
          </w:p>
        </w:tc>
        <w:tc>
          <w:tcPr>
            <w:tcW w:w="1134" w:type="dxa"/>
            <w:vAlign w:val="center"/>
          </w:tcPr>
          <w:p w14:paraId="6D8EA26B" w14:textId="38F3B769" w:rsidR="00544FB6" w:rsidRPr="00F60206" w:rsidRDefault="00544FB6" w:rsidP="00544FB6">
            <w:pPr>
              <w:pStyle w:val="a4"/>
              <w:spacing w:before="4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00099</w:t>
            </w:r>
          </w:p>
        </w:tc>
        <w:tc>
          <w:tcPr>
            <w:tcW w:w="3103" w:type="dxa"/>
            <w:vAlign w:val="center"/>
          </w:tcPr>
          <w:p w14:paraId="13F9CBA0" w14:textId="78D006F1" w:rsidR="00544FB6" w:rsidRPr="00F60206" w:rsidRDefault="00544FB6" w:rsidP="00544FB6">
            <w:pPr>
              <w:pStyle w:val="a4"/>
              <w:spacing w:before="4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соціальної допомоги на догляд</w:t>
            </w:r>
          </w:p>
        </w:tc>
        <w:tc>
          <w:tcPr>
            <w:tcW w:w="3701" w:type="dxa"/>
            <w:vAlign w:val="center"/>
          </w:tcPr>
          <w:p w14:paraId="71056A33" w14:textId="2857FBDF" w:rsidR="00544FB6" w:rsidRPr="00F60206" w:rsidRDefault="0005578A" w:rsidP="00544FB6">
            <w:pPr>
              <w:pStyle w:val="a4"/>
              <w:spacing w:before="40" w:line="228" w:lineRule="auto"/>
              <w:ind w:firstLine="0"/>
              <w:rPr>
                <w:rFonts w:ascii="Times New Roman" w:hAnsi="Times New Roman"/>
                <w:color w:val="000000" w:themeColor="text1"/>
                <w:sz w:val="22"/>
                <w:szCs w:val="22"/>
              </w:rPr>
            </w:pPr>
            <w:hyperlink r:id="rId38"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особам, які не мають права на пенсію, та особам з інвалідністю”</w:t>
              </w:r>
            </w:hyperlink>
          </w:p>
        </w:tc>
        <w:tc>
          <w:tcPr>
            <w:tcW w:w="1418" w:type="dxa"/>
            <w:vAlign w:val="center"/>
          </w:tcPr>
          <w:p w14:paraId="74EBDA4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172273B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4D0EEB1" w14:textId="77777777" w:rsidR="00544FB6" w:rsidRPr="00F60206" w:rsidRDefault="00544FB6" w:rsidP="00544FB6">
            <w:pPr>
              <w:pStyle w:val="a4"/>
              <w:spacing w:before="40" w:line="228" w:lineRule="auto"/>
              <w:ind w:firstLine="0"/>
              <w:rPr>
                <w:rFonts w:ascii="Times New Roman" w:hAnsi="Times New Roman"/>
                <w:color w:val="000000" w:themeColor="text1"/>
                <w:sz w:val="22"/>
                <w:szCs w:val="22"/>
              </w:rPr>
            </w:pPr>
          </w:p>
        </w:tc>
      </w:tr>
      <w:tr w:rsidR="00F60206" w:rsidRPr="00F60206" w14:paraId="6F8FBD5B" w14:textId="38CA4BD7" w:rsidTr="009F4D11">
        <w:trPr>
          <w:trHeight w:val="12"/>
        </w:trPr>
        <w:tc>
          <w:tcPr>
            <w:tcW w:w="704" w:type="dxa"/>
          </w:tcPr>
          <w:p w14:paraId="545D4770"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198A63F0" w14:textId="5FA7368C"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00096</w:t>
            </w:r>
          </w:p>
        </w:tc>
        <w:tc>
          <w:tcPr>
            <w:tcW w:w="3103" w:type="dxa"/>
            <w:vAlign w:val="center"/>
          </w:tcPr>
          <w:p w14:paraId="6D28B644" w14:textId="2CE48163"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соціальної допомоги особам, які не мають права на пенсію, та особам з інвалідністю</w:t>
            </w:r>
          </w:p>
        </w:tc>
        <w:tc>
          <w:tcPr>
            <w:tcW w:w="3701" w:type="dxa"/>
            <w:vAlign w:val="center"/>
          </w:tcPr>
          <w:p w14:paraId="4DE544DD" w14:textId="5266658A"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39"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особам, які не мають права на пенсію, та особам з інвалідністю”</w:t>
              </w:r>
            </w:hyperlink>
          </w:p>
        </w:tc>
        <w:tc>
          <w:tcPr>
            <w:tcW w:w="1418" w:type="dxa"/>
            <w:vAlign w:val="center"/>
          </w:tcPr>
          <w:p w14:paraId="1FBE391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FA088E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3CC4DB9"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3FAC5501" w14:textId="7A437711" w:rsidTr="009F4D11">
        <w:trPr>
          <w:trHeight w:val="12"/>
        </w:trPr>
        <w:tc>
          <w:tcPr>
            <w:tcW w:w="704" w:type="dxa"/>
          </w:tcPr>
          <w:p w14:paraId="78603B8C"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1ED974DB" w14:textId="5544755A"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00141</w:t>
            </w:r>
          </w:p>
        </w:tc>
        <w:tc>
          <w:tcPr>
            <w:tcW w:w="3103" w:type="dxa"/>
            <w:vAlign w:val="center"/>
          </w:tcPr>
          <w:p w14:paraId="1764A6F0" w14:textId="3E56D4FD"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для отримання пільг особам з інвалідністю, які не мають права на пенсію чи соціальну допомогу</w:t>
            </w:r>
          </w:p>
        </w:tc>
        <w:tc>
          <w:tcPr>
            <w:tcW w:w="3701" w:type="dxa"/>
            <w:vAlign w:val="center"/>
          </w:tcPr>
          <w:p w14:paraId="0B651391" w14:textId="3D523C92"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40" w:history="1">
              <w:r w:rsidR="00544FB6" w:rsidRPr="00F60206">
                <w:rPr>
                  <w:rStyle w:val="a3"/>
                  <w:rFonts w:ascii="Times New Roman" w:hAnsi="Times New Roman"/>
                  <w:color w:val="000000" w:themeColor="text1"/>
                  <w:sz w:val="22"/>
                  <w:szCs w:val="22"/>
                  <w:u w:val="none"/>
                </w:rPr>
                <w:t>Закон України “Про основи соціальної захищеності осіб з інвалідністю в Україні”</w:t>
              </w:r>
            </w:hyperlink>
          </w:p>
        </w:tc>
        <w:tc>
          <w:tcPr>
            <w:tcW w:w="1418" w:type="dxa"/>
            <w:vAlign w:val="center"/>
          </w:tcPr>
          <w:p w14:paraId="2CB21C6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7F8849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93BC18A"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152AA80B" w14:textId="6C853A78" w:rsidTr="009F4D11">
        <w:trPr>
          <w:trHeight w:val="12"/>
        </w:trPr>
        <w:tc>
          <w:tcPr>
            <w:tcW w:w="704" w:type="dxa"/>
          </w:tcPr>
          <w:p w14:paraId="5145CB19"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7D8D5FB6" w14:textId="2435B8D7"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00152</w:t>
            </w:r>
          </w:p>
        </w:tc>
        <w:tc>
          <w:tcPr>
            <w:tcW w:w="3103" w:type="dxa"/>
            <w:vAlign w:val="center"/>
          </w:tcPr>
          <w:p w14:paraId="2F4CAF6B"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надбавки на догляд за особами з інвалідністю з дитинства та дітьми з інвалідністю</w:t>
            </w:r>
          </w:p>
          <w:p w14:paraId="339DBCF5" w14:textId="63B4EF49" w:rsidR="00826753" w:rsidRPr="00F60206" w:rsidRDefault="00826753"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4566D5F3" w14:textId="16EA73ED"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41"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особам з інвалідністю з дитинства та дітям з інвалідністю”</w:t>
              </w:r>
            </w:hyperlink>
          </w:p>
        </w:tc>
        <w:tc>
          <w:tcPr>
            <w:tcW w:w="1418" w:type="dxa"/>
            <w:vAlign w:val="center"/>
          </w:tcPr>
          <w:p w14:paraId="24047C2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B1B234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E210794"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27110B22" w14:textId="2B97D9A2" w:rsidTr="009F4D11">
        <w:trPr>
          <w:trHeight w:val="12"/>
        </w:trPr>
        <w:tc>
          <w:tcPr>
            <w:tcW w:w="704" w:type="dxa"/>
          </w:tcPr>
          <w:p w14:paraId="207D5C8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453792B" w14:textId="080AD263"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00230</w:t>
            </w:r>
          </w:p>
        </w:tc>
        <w:tc>
          <w:tcPr>
            <w:tcW w:w="3103" w:type="dxa"/>
            <w:vAlign w:val="center"/>
          </w:tcPr>
          <w:p w14:paraId="115C1D19" w14:textId="2235CA0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701" w:type="dxa"/>
            <w:vAlign w:val="center"/>
          </w:tcPr>
          <w:p w14:paraId="15D4FD95" w14:textId="3B6DF821"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2"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3B254F7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1660E3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B84D458"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A7F0D74" w14:textId="74B968B4" w:rsidTr="009F4D11">
        <w:trPr>
          <w:trHeight w:val="12"/>
        </w:trPr>
        <w:tc>
          <w:tcPr>
            <w:tcW w:w="704" w:type="dxa"/>
          </w:tcPr>
          <w:p w14:paraId="53E4CE33"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BC752DF" w14:textId="04933806"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01404</w:t>
            </w:r>
          </w:p>
        </w:tc>
        <w:tc>
          <w:tcPr>
            <w:tcW w:w="3103" w:type="dxa"/>
            <w:vAlign w:val="center"/>
          </w:tcPr>
          <w:p w14:paraId="78C2EE67" w14:textId="1ED8DF60"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Компенсація вартості продуктів харчування громадянам, які постраждали внаслідок Чорнобильської катастрофи</w:t>
            </w:r>
          </w:p>
        </w:tc>
        <w:tc>
          <w:tcPr>
            <w:tcW w:w="3701" w:type="dxa"/>
            <w:vAlign w:val="center"/>
          </w:tcPr>
          <w:p w14:paraId="6940EADD" w14:textId="04D4EA33"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3"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633C8EE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543FB5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7F2A92C"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0BAEDC63" w14:textId="046EEAE5" w:rsidTr="009F4D11">
        <w:trPr>
          <w:trHeight w:val="12"/>
        </w:trPr>
        <w:tc>
          <w:tcPr>
            <w:tcW w:w="704" w:type="dxa"/>
          </w:tcPr>
          <w:p w14:paraId="77340DED" w14:textId="77777777" w:rsidR="00544FB6" w:rsidRPr="00F60206" w:rsidRDefault="00544FB6" w:rsidP="00544FB6">
            <w:pPr>
              <w:pStyle w:val="a4"/>
              <w:numPr>
                <w:ilvl w:val="0"/>
                <w:numId w:val="1"/>
              </w:numPr>
              <w:spacing w:before="80" w:line="228" w:lineRule="auto"/>
              <w:ind w:left="829" w:hanging="720"/>
              <w:rPr>
                <w:rFonts w:ascii="Times New Roman" w:hAnsi="Times New Roman"/>
                <w:color w:val="000000" w:themeColor="text1"/>
                <w:sz w:val="22"/>
                <w:szCs w:val="22"/>
              </w:rPr>
            </w:pPr>
          </w:p>
        </w:tc>
        <w:tc>
          <w:tcPr>
            <w:tcW w:w="1134" w:type="dxa"/>
            <w:vAlign w:val="center"/>
          </w:tcPr>
          <w:p w14:paraId="230747CB" w14:textId="00FE2B43" w:rsidR="00544FB6" w:rsidRPr="00F60206" w:rsidRDefault="00544FB6" w:rsidP="00544FB6">
            <w:pPr>
              <w:pStyle w:val="a4"/>
              <w:spacing w:before="8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00232</w:t>
            </w:r>
          </w:p>
        </w:tc>
        <w:tc>
          <w:tcPr>
            <w:tcW w:w="3103" w:type="dxa"/>
            <w:vAlign w:val="center"/>
          </w:tcPr>
          <w:p w14:paraId="0D16B5C3" w14:textId="77777777" w:rsidR="00544FB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категорій 1 або 2, або 3; потерпілим від радіаційного опромінення, віднесеним до категорій 1 або 2</w:t>
            </w:r>
          </w:p>
          <w:p w14:paraId="6959F29D" w14:textId="2BF264ED" w:rsidR="00826753" w:rsidRPr="00F60206" w:rsidRDefault="00826753" w:rsidP="00544FB6">
            <w:pPr>
              <w:pStyle w:val="a4"/>
              <w:spacing w:before="80" w:line="228" w:lineRule="auto"/>
              <w:ind w:firstLine="0"/>
              <w:rPr>
                <w:rFonts w:ascii="Times New Roman" w:hAnsi="Times New Roman"/>
                <w:color w:val="000000" w:themeColor="text1"/>
                <w:sz w:val="22"/>
                <w:szCs w:val="22"/>
              </w:rPr>
            </w:pPr>
          </w:p>
        </w:tc>
        <w:tc>
          <w:tcPr>
            <w:tcW w:w="3701" w:type="dxa"/>
            <w:vAlign w:val="center"/>
          </w:tcPr>
          <w:p w14:paraId="3ABD4FE5" w14:textId="772962B1" w:rsidR="00544FB6" w:rsidRPr="00F60206" w:rsidRDefault="0005578A" w:rsidP="00544FB6">
            <w:pPr>
              <w:pStyle w:val="a4"/>
              <w:spacing w:before="80" w:line="228" w:lineRule="auto"/>
              <w:ind w:firstLine="0"/>
              <w:rPr>
                <w:rFonts w:ascii="Times New Roman" w:hAnsi="Times New Roman"/>
                <w:color w:val="000000" w:themeColor="text1"/>
                <w:sz w:val="22"/>
                <w:szCs w:val="22"/>
              </w:rPr>
            </w:pPr>
            <w:hyperlink r:id="rId44"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3C0EA30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1892377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E35FD14" w14:textId="77777777" w:rsidR="00544FB6" w:rsidRPr="00F60206" w:rsidRDefault="00544FB6" w:rsidP="00544FB6">
            <w:pPr>
              <w:pStyle w:val="a4"/>
              <w:spacing w:before="80" w:line="228" w:lineRule="auto"/>
              <w:ind w:firstLine="0"/>
              <w:rPr>
                <w:rFonts w:ascii="Times New Roman" w:hAnsi="Times New Roman"/>
                <w:color w:val="000000" w:themeColor="text1"/>
                <w:sz w:val="22"/>
                <w:szCs w:val="22"/>
              </w:rPr>
            </w:pPr>
          </w:p>
        </w:tc>
      </w:tr>
      <w:tr w:rsidR="00F60206" w:rsidRPr="00F60206" w14:paraId="51F96236" w14:textId="3139F633" w:rsidTr="009F4D11">
        <w:trPr>
          <w:trHeight w:val="12"/>
        </w:trPr>
        <w:tc>
          <w:tcPr>
            <w:tcW w:w="704" w:type="dxa"/>
          </w:tcPr>
          <w:p w14:paraId="4E496D6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1F7AF8F" w14:textId="55F0C26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00171</w:t>
            </w:r>
          </w:p>
        </w:tc>
        <w:tc>
          <w:tcPr>
            <w:tcW w:w="3103" w:type="dxa"/>
            <w:vAlign w:val="center"/>
          </w:tcPr>
          <w:p w14:paraId="481B8ABC"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14:paraId="4616ED4C" w14:textId="3B47AF44" w:rsidR="00826753" w:rsidRPr="00F60206" w:rsidRDefault="00826753"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789A4942" w14:textId="09BC1B09"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5"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54D1846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4D0309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7A6C37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55DF7D07" w14:textId="57640A59" w:rsidTr="009F4D11">
        <w:trPr>
          <w:trHeight w:val="12"/>
        </w:trPr>
        <w:tc>
          <w:tcPr>
            <w:tcW w:w="704" w:type="dxa"/>
          </w:tcPr>
          <w:p w14:paraId="6739878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5125FE7" w14:textId="261C848D"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01191</w:t>
            </w:r>
          </w:p>
        </w:tc>
        <w:tc>
          <w:tcPr>
            <w:tcW w:w="3103" w:type="dxa"/>
            <w:vAlign w:val="center"/>
          </w:tcPr>
          <w:p w14:paraId="2C1B5B41"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14:paraId="4CF5EA6C" w14:textId="0CD03F5C"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112F1258" w14:textId="1065F021"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6"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41E3EE6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03E13C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3EDD82B"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086CC5FA" w14:textId="3CBCC054" w:rsidTr="009F4D11">
        <w:trPr>
          <w:trHeight w:val="12"/>
        </w:trPr>
        <w:tc>
          <w:tcPr>
            <w:tcW w:w="704" w:type="dxa"/>
          </w:tcPr>
          <w:p w14:paraId="79CC652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152AEA4" w14:textId="76C35304"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00172</w:t>
            </w:r>
          </w:p>
        </w:tc>
        <w:tc>
          <w:tcPr>
            <w:tcW w:w="3103" w:type="dxa"/>
            <w:vAlign w:val="center"/>
          </w:tcPr>
          <w:p w14:paraId="02AC013E"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p w14:paraId="4C029914" w14:textId="3088943F"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1AB76364" w14:textId="31B9DCE2"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7"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488986C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F04065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02B3AC5"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48A262CB" w14:textId="753AE165" w:rsidTr="009F4D11">
        <w:trPr>
          <w:trHeight w:val="12"/>
        </w:trPr>
        <w:tc>
          <w:tcPr>
            <w:tcW w:w="704" w:type="dxa"/>
          </w:tcPr>
          <w:p w14:paraId="4FF3C8B5"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667AD21" w14:textId="54E2B99B"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00170</w:t>
            </w:r>
          </w:p>
        </w:tc>
        <w:tc>
          <w:tcPr>
            <w:tcW w:w="3103" w:type="dxa"/>
            <w:vAlign w:val="center"/>
          </w:tcPr>
          <w:p w14:paraId="0B0EFA99"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p w14:paraId="6269C1F9" w14:textId="1BB85E86"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0E435862" w14:textId="425B9B19"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8" w:history="1">
              <w:r w:rsidR="00544FB6" w:rsidRPr="00F60206">
                <w:rPr>
                  <w:rStyle w:val="a3"/>
                  <w:rFonts w:ascii="Times New Roman" w:hAnsi="Times New Roman"/>
                  <w:color w:val="000000" w:themeColor="text1"/>
                  <w:sz w:val="22"/>
                  <w:szCs w:val="22"/>
                  <w:u w:val="none"/>
                </w:rPr>
                <w:t>Закон України “Про статус і соціальний захист громадян, які постраждали внаслідок Чорнобильської катастрофи”</w:t>
              </w:r>
            </w:hyperlink>
          </w:p>
        </w:tc>
        <w:tc>
          <w:tcPr>
            <w:tcW w:w="1418" w:type="dxa"/>
            <w:vAlign w:val="center"/>
          </w:tcPr>
          <w:p w14:paraId="3874EC9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8A5F9C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EE5C657"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734CC1D4" w14:textId="39DBB1BF" w:rsidTr="009F4D11">
        <w:trPr>
          <w:trHeight w:val="12"/>
        </w:trPr>
        <w:tc>
          <w:tcPr>
            <w:tcW w:w="704" w:type="dxa"/>
          </w:tcPr>
          <w:p w14:paraId="18B4F29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0CC6E50" w14:textId="610330E2"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00112</w:t>
            </w:r>
          </w:p>
        </w:tc>
        <w:tc>
          <w:tcPr>
            <w:tcW w:w="3103" w:type="dxa"/>
            <w:vAlign w:val="center"/>
          </w:tcPr>
          <w:p w14:paraId="0754346E" w14:textId="77777777" w:rsidR="00544FB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грошової/матеріальної допомоги особам з інвалідністю та дітям з інвалідністю</w:t>
            </w:r>
          </w:p>
          <w:p w14:paraId="6DB0E7E0" w14:textId="58B087BD" w:rsidR="00F35B34" w:rsidRPr="00F60206" w:rsidRDefault="00F35B34" w:rsidP="00544FB6">
            <w:pPr>
              <w:pStyle w:val="a4"/>
              <w:spacing w:line="228" w:lineRule="auto"/>
              <w:ind w:firstLine="0"/>
              <w:rPr>
                <w:rFonts w:ascii="Times New Roman" w:hAnsi="Times New Roman"/>
                <w:color w:val="000000" w:themeColor="text1"/>
                <w:sz w:val="22"/>
                <w:szCs w:val="22"/>
              </w:rPr>
            </w:pPr>
          </w:p>
        </w:tc>
        <w:tc>
          <w:tcPr>
            <w:tcW w:w="3701" w:type="dxa"/>
            <w:vAlign w:val="center"/>
          </w:tcPr>
          <w:p w14:paraId="36BC5D1C" w14:textId="4F59F57C"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49" w:history="1">
              <w:r w:rsidR="00544FB6" w:rsidRPr="00F60206">
                <w:rPr>
                  <w:rStyle w:val="a3"/>
                  <w:rFonts w:ascii="Times New Roman" w:hAnsi="Times New Roman"/>
                  <w:color w:val="000000" w:themeColor="text1"/>
                  <w:sz w:val="22"/>
                  <w:szCs w:val="22"/>
                  <w:u w:val="none"/>
                </w:rPr>
                <w:t>Закон України “Про основи соціальної захищеності осіб з інвалідністю в Україні”</w:t>
              </w:r>
            </w:hyperlink>
          </w:p>
        </w:tc>
        <w:tc>
          <w:tcPr>
            <w:tcW w:w="1418" w:type="dxa"/>
            <w:vAlign w:val="center"/>
          </w:tcPr>
          <w:p w14:paraId="126D4B9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5F9041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C3EAE5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34B1524" w14:textId="7B0AB18B" w:rsidTr="009F4D11">
        <w:trPr>
          <w:trHeight w:val="12"/>
        </w:trPr>
        <w:tc>
          <w:tcPr>
            <w:tcW w:w="704" w:type="dxa"/>
          </w:tcPr>
          <w:p w14:paraId="62B4C6DE"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C3E1F5E" w14:textId="5963C05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00133</w:t>
            </w:r>
          </w:p>
        </w:tc>
        <w:tc>
          <w:tcPr>
            <w:tcW w:w="3103" w:type="dxa"/>
            <w:vAlign w:val="center"/>
          </w:tcPr>
          <w:p w14:paraId="0646487F" w14:textId="62D66D58"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державної соціальної допомоги малозабезпеченим сім’ям</w:t>
            </w:r>
          </w:p>
        </w:tc>
        <w:tc>
          <w:tcPr>
            <w:tcW w:w="3701" w:type="dxa"/>
            <w:vAlign w:val="center"/>
          </w:tcPr>
          <w:p w14:paraId="5157E077" w14:textId="492B62FF"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50" w:history="1">
              <w:r w:rsidR="00544FB6" w:rsidRPr="00F60206">
                <w:rPr>
                  <w:rStyle w:val="a3"/>
                  <w:rFonts w:ascii="Times New Roman" w:hAnsi="Times New Roman"/>
                  <w:color w:val="000000" w:themeColor="text1"/>
                  <w:sz w:val="22"/>
                  <w:szCs w:val="22"/>
                  <w:u w:val="none"/>
                </w:rPr>
                <w:t>Закон України “Про державну соціальну допомогу малозабезпеченим сім’ям”</w:t>
              </w:r>
            </w:hyperlink>
          </w:p>
        </w:tc>
        <w:tc>
          <w:tcPr>
            <w:tcW w:w="1418" w:type="dxa"/>
            <w:vAlign w:val="center"/>
          </w:tcPr>
          <w:p w14:paraId="3D1DECD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0131CA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44A12A3"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1816318" w14:textId="365DC244" w:rsidTr="009F4D11">
        <w:trPr>
          <w:trHeight w:val="12"/>
        </w:trPr>
        <w:tc>
          <w:tcPr>
            <w:tcW w:w="704" w:type="dxa"/>
          </w:tcPr>
          <w:p w14:paraId="6276CCB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2992D28" w14:textId="572DBB75"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01974</w:t>
            </w:r>
          </w:p>
        </w:tc>
        <w:tc>
          <w:tcPr>
            <w:tcW w:w="3103" w:type="dxa"/>
            <w:vAlign w:val="center"/>
          </w:tcPr>
          <w:p w14:paraId="4965F760" w14:textId="107D6653"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пільги на оплату житла, комунальних послуг</w:t>
            </w:r>
          </w:p>
        </w:tc>
        <w:tc>
          <w:tcPr>
            <w:tcW w:w="3701" w:type="dxa"/>
            <w:vAlign w:val="center"/>
          </w:tcPr>
          <w:p w14:paraId="67CFFF48" w14:textId="2081BF6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Закони України “Про статус і соціальний захист громадян, які постраждали внаслідок Чорнобильської катастрофи”, “Про соціальний і правовий захист військовослужбовців та членів їх сімей”, “Про статус ветеранів війни, гарантії їх соціального захисту”, “Про жертви нацистських переслідувань”</w:t>
            </w:r>
          </w:p>
        </w:tc>
        <w:tc>
          <w:tcPr>
            <w:tcW w:w="1418" w:type="dxa"/>
            <w:vAlign w:val="center"/>
          </w:tcPr>
          <w:p w14:paraId="383F809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734409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5F26991"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304BF4FF" w14:textId="38291143" w:rsidTr="009F4D11">
        <w:trPr>
          <w:trHeight w:val="12"/>
        </w:trPr>
        <w:tc>
          <w:tcPr>
            <w:tcW w:w="704" w:type="dxa"/>
          </w:tcPr>
          <w:p w14:paraId="4BC365D0"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225AB17" w14:textId="35CB4A6E"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00243</w:t>
            </w:r>
          </w:p>
        </w:tc>
        <w:tc>
          <w:tcPr>
            <w:tcW w:w="3103" w:type="dxa"/>
            <w:vAlign w:val="center"/>
          </w:tcPr>
          <w:p w14:paraId="1A21529F" w14:textId="52F3345A"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Виплата одноразової матеріальної допомоги особам, які постраждали від торгівлі людьми</w:t>
            </w:r>
          </w:p>
        </w:tc>
        <w:tc>
          <w:tcPr>
            <w:tcW w:w="3701" w:type="dxa"/>
            <w:vAlign w:val="center"/>
          </w:tcPr>
          <w:p w14:paraId="0B6B5942" w14:textId="2C97D7E9"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1" w:history="1">
              <w:r w:rsidR="00544FB6" w:rsidRPr="00F60206">
                <w:rPr>
                  <w:rStyle w:val="a3"/>
                  <w:rFonts w:ascii="Times New Roman" w:hAnsi="Times New Roman"/>
                  <w:color w:val="000000" w:themeColor="text1"/>
                  <w:sz w:val="22"/>
                  <w:szCs w:val="22"/>
                  <w:u w:val="none"/>
                </w:rPr>
                <w:t>Закон України “Про протидію торгівлі людьми”</w:t>
              </w:r>
            </w:hyperlink>
          </w:p>
        </w:tc>
        <w:tc>
          <w:tcPr>
            <w:tcW w:w="1418" w:type="dxa"/>
            <w:vAlign w:val="center"/>
          </w:tcPr>
          <w:p w14:paraId="2A9E119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D15546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A88026C"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2BF3419F" w14:textId="7E8707F7" w:rsidTr="009F4D11">
        <w:trPr>
          <w:trHeight w:val="12"/>
        </w:trPr>
        <w:tc>
          <w:tcPr>
            <w:tcW w:w="704" w:type="dxa"/>
          </w:tcPr>
          <w:p w14:paraId="6D02A111"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18E9FF7E" w14:textId="572C4B18"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00101</w:t>
            </w:r>
          </w:p>
        </w:tc>
        <w:tc>
          <w:tcPr>
            <w:tcW w:w="3103" w:type="dxa"/>
            <w:vAlign w:val="center"/>
          </w:tcPr>
          <w:p w14:paraId="1A6FB0A3"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p w14:paraId="63FB310E" w14:textId="738A446B" w:rsidR="00826753" w:rsidRPr="00F60206" w:rsidRDefault="00826753"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3695CD57" w14:textId="5842E028"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2" w:history="1">
              <w:r w:rsidR="00544FB6" w:rsidRPr="00F60206">
                <w:rPr>
                  <w:rStyle w:val="a3"/>
                  <w:rFonts w:ascii="Times New Roman" w:hAnsi="Times New Roman"/>
                  <w:color w:val="000000" w:themeColor="text1"/>
                  <w:sz w:val="22"/>
                  <w:szCs w:val="22"/>
                  <w:u w:val="none"/>
                </w:rPr>
                <w:t>Закон України “Про соціальні послуги”</w:t>
              </w:r>
            </w:hyperlink>
          </w:p>
        </w:tc>
        <w:tc>
          <w:tcPr>
            <w:tcW w:w="1418" w:type="dxa"/>
            <w:vAlign w:val="center"/>
          </w:tcPr>
          <w:p w14:paraId="0652B92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E95AB3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D498126"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4E0C71C7" w14:textId="51FF8CD9" w:rsidTr="009F4D11">
        <w:trPr>
          <w:trHeight w:val="12"/>
        </w:trPr>
        <w:tc>
          <w:tcPr>
            <w:tcW w:w="704" w:type="dxa"/>
          </w:tcPr>
          <w:p w14:paraId="2E294163"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7FBE3785" w14:textId="7AC61146"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00155</w:t>
            </w:r>
          </w:p>
        </w:tc>
        <w:tc>
          <w:tcPr>
            <w:tcW w:w="3103" w:type="dxa"/>
            <w:vAlign w:val="center"/>
          </w:tcPr>
          <w:p w14:paraId="3F64F13D" w14:textId="1B91A517"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701" w:type="dxa"/>
            <w:vAlign w:val="center"/>
          </w:tcPr>
          <w:p w14:paraId="1E8777D2" w14:textId="189E488F"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3" w:history="1">
              <w:r w:rsidR="00544FB6" w:rsidRPr="00F60206">
                <w:rPr>
                  <w:rStyle w:val="a3"/>
                  <w:rFonts w:ascii="Times New Roman" w:hAnsi="Times New Roman"/>
                  <w:color w:val="000000" w:themeColor="text1"/>
                  <w:sz w:val="22"/>
                  <w:szCs w:val="22"/>
                  <w:u w:val="none"/>
                </w:rPr>
                <w:t>Закон України “Про житлово-комунальні послуги”</w:t>
              </w:r>
            </w:hyperlink>
          </w:p>
        </w:tc>
        <w:tc>
          <w:tcPr>
            <w:tcW w:w="1418" w:type="dxa"/>
            <w:vAlign w:val="center"/>
          </w:tcPr>
          <w:p w14:paraId="3ED6309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A1352B2"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3CB5412"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6A3F73B4" w14:textId="1BEA2F86" w:rsidTr="009F4D11">
        <w:trPr>
          <w:trHeight w:val="12"/>
        </w:trPr>
        <w:tc>
          <w:tcPr>
            <w:tcW w:w="704" w:type="dxa"/>
          </w:tcPr>
          <w:p w14:paraId="4E75CBDD"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181ABEB2" w14:textId="3D77242B"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02025</w:t>
            </w:r>
          </w:p>
        </w:tc>
        <w:tc>
          <w:tcPr>
            <w:tcW w:w="3103" w:type="dxa"/>
            <w:vAlign w:val="center"/>
          </w:tcPr>
          <w:p w14:paraId="797E0B73"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p w14:paraId="55126B3C" w14:textId="63A62FA0" w:rsidR="00826753" w:rsidRPr="00F60206" w:rsidRDefault="00826753"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3EA8BBF5" w14:textId="2496654D"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4" w:anchor="n797" w:history="1">
              <w:r w:rsidR="00583F73" w:rsidRPr="00583F73">
                <w:rPr>
                  <w:rStyle w:val="a3"/>
                  <w:rFonts w:ascii="Times New Roman" w:hAnsi="Times New Roman"/>
                  <w:color w:val="000000" w:themeColor="text1"/>
                  <w:sz w:val="22"/>
                  <w:szCs w:val="22"/>
                  <w:u w:val="none"/>
                </w:rPr>
                <w:t>П</w:t>
              </w:r>
              <w:r w:rsidR="00544FB6" w:rsidRPr="00F60206">
                <w:rPr>
                  <w:rStyle w:val="a3"/>
                  <w:rFonts w:ascii="Times New Roman" w:hAnsi="Times New Roman"/>
                  <w:color w:val="000000" w:themeColor="text1"/>
                  <w:sz w:val="22"/>
                  <w:szCs w:val="22"/>
                  <w:u w:val="none"/>
                </w:rPr>
                <w:t>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hyperlink>
          </w:p>
        </w:tc>
        <w:tc>
          <w:tcPr>
            <w:tcW w:w="1418" w:type="dxa"/>
            <w:vAlign w:val="center"/>
          </w:tcPr>
          <w:p w14:paraId="12584CD6"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0885CD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22DF768"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482758F2" w14:textId="08FABD34" w:rsidTr="009F4D11">
        <w:trPr>
          <w:trHeight w:val="12"/>
        </w:trPr>
        <w:tc>
          <w:tcPr>
            <w:tcW w:w="704" w:type="dxa"/>
          </w:tcPr>
          <w:p w14:paraId="1F46A818"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74AB632D" w14:textId="63115BA6"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00157</w:t>
            </w:r>
          </w:p>
        </w:tc>
        <w:tc>
          <w:tcPr>
            <w:tcW w:w="3103" w:type="dxa"/>
            <w:vAlign w:val="center"/>
          </w:tcPr>
          <w:p w14:paraId="6E08B9F8" w14:textId="2BF5D9DB"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пільги на придбання палива, у тому числі рідкого, скрапленого балонного газу для побутових потреб</w:t>
            </w:r>
          </w:p>
        </w:tc>
        <w:tc>
          <w:tcPr>
            <w:tcW w:w="3701" w:type="dxa"/>
            <w:vAlign w:val="center"/>
          </w:tcPr>
          <w:p w14:paraId="5FD34C6A" w14:textId="6EF74AD8"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Закони України “Про статус ветеранів війни,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tc>
        <w:tc>
          <w:tcPr>
            <w:tcW w:w="1418" w:type="dxa"/>
            <w:vAlign w:val="center"/>
          </w:tcPr>
          <w:p w14:paraId="6A5FBA8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5833C2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163917A2"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775A32A6" w14:textId="252F8CAD" w:rsidTr="009F4D11">
        <w:trPr>
          <w:trHeight w:val="12"/>
        </w:trPr>
        <w:tc>
          <w:tcPr>
            <w:tcW w:w="704" w:type="dxa"/>
          </w:tcPr>
          <w:p w14:paraId="288C1EF9"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28CEEE1" w14:textId="11B36547"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01995</w:t>
            </w:r>
          </w:p>
        </w:tc>
        <w:tc>
          <w:tcPr>
            <w:tcW w:w="3103" w:type="dxa"/>
            <w:vAlign w:val="center"/>
          </w:tcPr>
          <w:p w14:paraId="13B4FEF7" w14:textId="2A41098B"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701" w:type="dxa"/>
            <w:vAlign w:val="center"/>
          </w:tcPr>
          <w:p w14:paraId="21A5F950" w14:textId="1FFF3941"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5" w:history="1">
              <w:r w:rsidR="00544FB6" w:rsidRPr="00F60206">
                <w:rPr>
                  <w:rStyle w:val="a3"/>
                  <w:rFonts w:ascii="Times New Roman" w:hAnsi="Times New Roman"/>
                  <w:color w:val="000000" w:themeColor="text1"/>
                  <w:sz w:val="22"/>
                  <w:szCs w:val="22"/>
                  <w:u w:val="none"/>
                </w:rPr>
                <w:t>Закон України “Про соціальні послуги”</w:t>
              </w:r>
            </w:hyperlink>
          </w:p>
        </w:tc>
        <w:tc>
          <w:tcPr>
            <w:tcW w:w="1418" w:type="dxa"/>
            <w:vAlign w:val="center"/>
          </w:tcPr>
          <w:p w14:paraId="46A8B5EF"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1586A2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C349FFE"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1E621A98" w14:textId="7514D333" w:rsidTr="009F4D11">
        <w:trPr>
          <w:trHeight w:val="12"/>
        </w:trPr>
        <w:tc>
          <w:tcPr>
            <w:tcW w:w="704" w:type="dxa"/>
          </w:tcPr>
          <w:p w14:paraId="5A55FA2C"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F6B4B2B" w14:textId="1C17EE8B"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01997</w:t>
            </w:r>
          </w:p>
        </w:tc>
        <w:tc>
          <w:tcPr>
            <w:tcW w:w="3103" w:type="dxa"/>
            <w:vAlign w:val="center"/>
          </w:tcPr>
          <w:p w14:paraId="5C2FA829"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рішення про направлення на комплексну реабілітацію (</w:t>
            </w:r>
            <w:proofErr w:type="spellStart"/>
            <w:r w:rsidRPr="00F60206">
              <w:rPr>
                <w:rFonts w:ascii="Times New Roman" w:hAnsi="Times New Roman"/>
                <w:color w:val="000000" w:themeColor="text1"/>
                <w:sz w:val="22"/>
                <w:szCs w:val="22"/>
              </w:rPr>
              <w:t>абілітацію</w:t>
            </w:r>
            <w:proofErr w:type="spellEnd"/>
            <w:r w:rsidRPr="00F60206">
              <w:rPr>
                <w:rFonts w:ascii="Times New Roman" w:hAnsi="Times New Roman"/>
                <w:color w:val="000000" w:themeColor="text1"/>
                <w:sz w:val="22"/>
                <w:szCs w:val="22"/>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p w14:paraId="422F7AA7" w14:textId="4FAA87FC" w:rsidR="00855580" w:rsidRPr="00F60206" w:rsidRDefault="00855580"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32811DD4" w14:textId="1D4444F6" w:rsidR="00544FB6" w:rsidRPr="00F60206" w:rsidRDefault="0005578A" w:rsidP="00544FB6">
            <w:pPr>
              <w:pStyle w:val="a4"/>
              <w:spacing w:before="60" w:line="228" w:lineRule="auto"/>
              <w:ind w:firstLine="0"/>
              <w:rPr>
                <w:rFonts w:ascii="Times New Roman" w:hAnsi="Times New Roman"/>
                <w:color w:val="000000" w:themeColor="text1"/>
                <w:sz w:val="22"/>
                <w:szCs w:val="22"/>
              </w:rPr>
            </w:pPr>
            <w:hyperlink r:id="rId56" w:history="1">
              <w:r w:rsidR="00544FB6" w:rsidRPr="00F60206">
                <w:rPr>
                  <w:rStyle w:val="a3"/>
                  <w:rFonts w:ascii="Times New Roman" w:hAnsi="Times New Roman"/>
                  <w:color w:val="000000" w:themeColor="text1"/>
                  <w:sz w:val="22"/>
                  <w:szCs w:val="22"/>
                  <w:u w:val="none"/>
                </w:rPr>
                <w:t>Закон України “Про реабілітацію осіб з інвалідністю в Україні”</w:t>
              </w:r>
            </w:hyperlink>
          </w:p>
        </w:tc>
        <w:tc>
          <w:tcPr>
            <w:tcW w:w="1418" w:type="dxa"/>
            <w:vAlign w:val="center"/>
          </w:tcPr>
          <w:p w14:paraId="47EDAD0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413518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AF73613"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36A84C42" w14:textId="55D48BE7" w:rsidTr="009F4D11">
        <w:trPr>
          <w:trHeight w:val="12"/>
        </w:trPr>
        <w:tc>
          <w:tcPr>
            <w:tcW w:w="704" w:type="dxa"/>
          </w:tcPr>
          <w:p w14:paraId="34A3051F"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6D08502C" w14:textId="3CD8A065"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01996</w:t>
            </w:r>
          </w:p>
        </w:tc>
        <w:tc>
          <w:tcPr>
            <w:tcW w:w="3103" w:type="dxa"/>
            <w:vAlign w:val="center"/>
          </w:tcPr>
          <w:p w14:paraId="72F8A6FC" w14:textId="5D8E1F4D"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701" w:type="dxa"/>
            <w:vAlign w:val="center"/>
          </w:tcPr>
          <w:p w14:paraId="55C8F616" w14:textId="77777777" w:rsidR="00544FB6" w:rsidRDefault="0005578A" w:rsidP="00544FB6">
            <w:pPr>
              <w:pStyle w:val="a4"/>
              <w:spacing w:before="60" w:line="228" w:lineRule="auto"/>
              <w:ind w:firstLine="0"/>
              <w:rPr>
                <w:rStyle w:val="a3"/>
                <w:rFonts w:ascii="Times New Roman" w:hAnsi="Times New Roman"/>
                <w:color w:val="000000" w:themeColor="text1"/>
                <w:sz w:val="22"/>
                <w:szCs w:val="22"/>
                <w:u w:val="none"/>
              </w:rPr>
            </w:pPr>
            <w:hyperlink r:id="rId57" w:history="1">
              <w:r w:rsidR="00544FB6" w:rsidRPr="00F60206">
                <w:rPr>
                  <w:rStyle w:val="a3"/>
                  <w:rFonts w:ascii="Times New Roman" w:hAnsi="Times New Roman"/>
                  <w:color w:val="000000" w:themeColor="text1"/>
                  <w:sz w:val="22"/>
                  <w:szCs w:val="22"/>
                  <w:u w:val="none"/>
                </w:rPr>
                <w:t>Закон України про Державний бюджет на відповідний рік, Закон України “Про реабілітацію осіб з інвалідністю в Україні”, постанова КМУ "Про затвердження Порядку використання коштів, передбачених у державному бюджеті для здійснення реабілітації дітей з інвалідністю"</w:t>
              </w:r>
            </w:hyperlink>
          </w:p>
          <w:p w14:paraId="482B0D41" w14:textId="6FD83DD5" w:rsidR="00855580" w:rsidRPr="00F60206" w:rsidRDefault="00855580" w:rsidP="00544FB6">
            <w:pPr>
              <w:pStyle w:val="a4"/>
              <w:spacing w:before="60" w:line="228" w:lineRule="auto"/>
              <w:ind w:firstLine="0"/>
              <w:rPr>
                <w:rFonts w:ascii="Times New Roman" w:hAnsi="Times New Roman"/>
                <w:color w:val="000000" w:themeColor="text1"/>
                <w:sz w:val="22"/>
                <w:szCs w:val="22"/>
              </w:rPr>
            </w:pPr>
          </w:p>
        </w:tc>
        <w:tc>
          <w:tcPr>
            <w:tcW w:w="1418" w:type="dxa"/>
            <w:vAlign w:val="center"/>
          </w:tcPr>
          <w:p w14:paraId="742BE1D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284C71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6080DAF"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4D036786" w14:textId="600F97B7" w:rsidTr="009F4D11">
        <w:trPr>
          <w:trHeight w:val="12"/>
        </w:trPr>
        <w:tc>
          <w:tcPr>
            <w:tcW w:w="704" w:type="dxa"/>
          </w:tcPr>
          <w:p w14:paraId="71824B0D"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E863214" w14:textId="63003980" w:rsidR="00544FB6" w:rsidRPr="00F60206" w:rsidRDefault="00D8029A"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02418</w:t>
            </w:r>
          </w:p>
        </w:tc>
        <w:tc>
          <w:tcPr>
            <w:tcW w:w="3103" w:type="dxa"/>
            <w:vAlign w:val="center"/>
          </w:tcPr>
          <w:p w14:paraId="17205D5D"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p w14:paraId="6D3BE295" w14:textId="19957E70" w:rsidR="00855580" w:rsidRPr="00F60206" w:rsidRDefault="00855580"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5D465FDB"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Постанова КМУ від 26.03.2022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p w14:paraId="2D706C9C" w14:textId="63DE2BE2" w:rsidR="00855580" w:rsidRPr="00F60206" w:rsidRDefault="00855580" w:rsidP="00544FB6">
            <w:pPr>
              <w:pStyle w:val="a4"/>
              <w:spacing w:before="60" w:line="228" w:lineRule="auto"/>
              <w:ind w:firstLine="0"/>
              <w:rPr>
                <w:rFonts w:ascii="Times New Roman" w:hAnsi="Times New Roman"/>
                <w:color w:val="000000" w:themeColor="text1"/>
                <w:sz w:val="22"/>
                <w:szCs w:val="22"/>
              </w:rPr>
            </w:pPr>
          </w:p>
        </w:tc>
        <w:tc>
          <w:tcPr>
            <w:tcW w:w="1418" w:type="dxa"/>
            <w:vAlign w:val="center"/>
          </w:tcPr>
          <w:p w14:paraId="33E81E07" w14:textId="77777777" w:rsidR="0083402E" w:rsidRPr="00F60206" w:rsidRDefault="0083402E" w:rsidP="0083402E">
            <w:pPr>
              <w:pStyle w:val="a6"/>
              <w:rPr>
                <w:rFonts w:cs="Times New Roman"/>
                <w:color w:val="000000" w:themeColor="text1"/>
                <w:lang w:val="uk-UA"/>
              </w:rPr>
            </w:pPr>
            <w:r w:rsidRPr="00F60206">
              <w:rPr>
                <w:rFonts w:cs="Times New Roman"/>
                <w:color w:val="000000" w:themeColor="text1"/>
                <w:lang w:val="uk-UA"/>
              </w:rPr>
              <w:t>ЦНАП/</w:t>
            </w:r>
          </w:p>
          <w:p w14:paraId="6AD4B0E2" w14:textId="77777777" w:rsidR="0083402E" w:rsidRPr="00F60206" w:rsidRDefault="0083402E" w:rsidP="0083402E">
            <w:pPr>
              <w:pStyle w:val="a6"/>
              <w:rPr>
                <w:rFonts w:cs="Times New Roman"/>
                <w:color w:val="000000" w:themeColor="text1"/>
                <w:lang w:val="uk-UA"/>
              </w:rPr>
            </w:pPr>
            <w:r w:rsidRPr="00F60206">
              <w:rPr>
                <w:rFonts w:cs="Times New Roman"/>
                <w:color w:val="000000" w:themeColor="text1"/>
                <w:lang w:val="uk-UA"/>
              </w:rPr>
              <w:t>ВРМ</w:t>
            </w:r>
          </w:p>
          <w:p w14:paraId="513C443C" w14:textId="5D946984" w:rsidR="00544FB6" w:rsidRPr="00F60206" w:rsidRDefault="00D8029A" w:rsidP="00544FB6">
            <w:pPr>
              <w:pStyle w:val="a4"/>
              <w:spacing w:before="60" w:line="228" w:lineRule="auto"/>
              <w:ind w:firstLine="0"/>
              <w:rPr>
                <w:rFonts w:ascii="Times New Roman" w:hAnsi="Times New Roman"/>
                <w:color w:val="000000" w:themeColor="text1"/>
                <w:sz w:val="16"/>
                <w:szCs w:val="16"/>
              </w:rPr>
            </w:pPr>
            <w:r w:rsidRPr="00F60206">
              <w:rPr>
                <w:rFonts w:ascii="Times New Roman" w:hAnsi="Times New Roman"/>
                <w:color w:val="000000" w:themeColor="text1"/>
                <w:sz w:val="16"/>
                <w:szCs w:val="16"/>
              </w:rPr>
              <w:t xml:space="preserve">через Єдиний державний </w:t>
            </w:r>
            <w:proofErr w:type="spellStart"/>
            <w:r w:rsidRPr="00F60206">
              <w:rPr>
                <w:rFonts w:ascii="Times New Roman" w:hAnsi="Times New Roman"/>
                <w:color w:val="000000" w:themeColor="text1"/>
                <w:sz w:val="16"/>
                <w:szCs w:val="16"/>
              </w:rPr>
              <w:t>вебпортал</w:t>
            </w:r>
            <w:proofErr w:type="spellEnd"/>
            <w:r w:rsidRPr="00F60206">
              <w:rPr>
                <w:rFonts w:ascii="Times New Roman" w:hAnsi="Times New Roman"/>
                <w:color w:val="000000" w:themeColor="text1"/>
                <w:sz w:val="16"/>
                <w:szCs w:val="16"/>
              </w:rPr>
              <w:t xml:space="preserve"> електронних послуг</w:t>
            </w:r>
          </w:p>
        </w:tc>
      </w:tr>
      <w:tr w:rsidR="00F60206" w:rsidRPr="00F60206" w14:paraId="74BE9AFE" w14:textId="7C60D051" w:rsidTr="009F4D11">
        <w:trPr>
          <w:trHeight w:val="12"/>
        </w:trPr>
        <w:tc>
          <w:tcPr>
            <w:tcW w:w="704" w:type="dxa"/>
          </w:tcPr>
          <w:p w14:paraId="16A76B21"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2FC59699" w14:textId="0E5DA1C3"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326AADC"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Заява про надання компенсації за знищений об’єкт нерухомого майна</w:t>
            </w:r>
          </w:p>
          <w:p w14:paraId="1EA7A013" w14:textId="77777777" w:rsidR="00F35B34" w:rsidRDefault="00F35B34" w:rsidP="00544FB6">
            <w:pPr>
              <w:pStyle w:val="a4"/>
              <w:spacing w:before="60" w:line="228" w:lineRule="auto"/>
              <w:ind w:firstLine="0"/>
              <w:rPr>
                <w:rFonts w:ascii="Times New Roman" w:hAnsi="Times New Roman"/>
                <w:color w:val="000000" w:themeColor="text1"/>
                <w:sz w:val="22"/>
                <w:szCs w:val="22"/>
              </w:rPr>
            </w:pPr>
          </w:p>
          <w:p w14:paraId="72C70594" w14:textId="77777777" w:rsidR="00F35B34" w:rsidRDefault="00F35B34" w:rsidP="00544FB6">
            <w:pPr>
              <w:pStyle w:val="a4"/>
              <w:spacing w:before="60" w:line="228" w:lineRule="auto"/>
              <w:ind w:firstLine="0"/>
              <w:rPr>
                <w:rFonts w:ascii="Times New Roman" w:hAnsi="Times New Roman"/>
                <w:color w:val="000000" w:themeColor="text1"/>
                <w:sz w:val="22"/>
                <w:szCs w:val="22"/>
              </w:rPr>
            </w:pPr>
          </w:p>
          <w:p w14:paraId="75455CBD" w14:textId="77777777" w:rsidR="00F35B34" w:rsidRDefault="00F35B34" w:rsidP="00544FB6">
            <w:pPr>
              <w:pStyle w:val="a4"/>
              <w:spacing w:before="60" w:line="228" w:lineRule="auto"/>
              <w:ind w:firstLine="0"/>
              <w:rPr>
                <w:rFonts w:ascii="Times New Roman" w:hAnsi="Times New Roman"/>
                <w:color w:val="000000" w:themeColor="text1"/>
                <w:sz w:val="22"/>
                <w:szCs w:val="22"/>
              </w:rPr>
            </w:pPr>
          </w:p>
          <w:p w14:paraId="4A2F3B9B" w14:textId="582DEF62" w:rsidR="00F35B34" w:rsidRPr="00F60206" w:rsidRDefault="00F35B34"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110E82DA" w14:textId="2B531007" w:rsidR="00855580" w:rsidRPr="00F60206" w:rsidRDefault="00544FB6" w:rsidP="00855580">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tc>
        <w:tc>
          <w:tcPr>
            <w:tcW w:w="1418" w:type="dxa"/>
            <w:vAlign w:val="center"/>
          </w:tcPr>
          <w:p w14:paraId="7E63AF0B" w14:textId="77777777" w:rsidR="0083402E" w:rsidRPr="00F60206" w:rsidRDefault="0083402E" w:rsidP="0083402E">
            <w:pPr>
              <w:pStyle w:val="a6"/>
              <w:rPr>
                <w:rFonts w:cs="Times New Roman"/>
                <w:color w:val="000000" w:themeColor="text1"/>
                <w:lang w:val="uk-UA"/>
              </w:rPr>
            </w:pPr>
            <w:r w:rsidRPr="00F60206">
              <w:rPr>
                <w:rFonts w:cs="Times New Roman"/>
                <w:color w:val="000000" w:themeColor="text1"/>
                <w:lang w:val="uk-UA"/>
              </w:rPr>
              <w:t>ЦНАП/</w:t>
            </w:r>
          </w:p>
          <w:p w14:paraId="513F220B" w14:textId="77777777" w:rsidR="0083402E" w:rsidRPr="00F60206" w:rsidRDefault="0083402E" w:rsidP="0083402E">
            <w:pPr>
              <w:pStyle w:val="a6"/>
              <w:rPr>
                <w:rFonts w:cs="Times New Roman"/>
                <w:color w:val="000000" w:themeColor="text1"/>
                <w:lang w:val="uk-UA"/>
              </w:rPr>
            </w:pPr>
            <w:r w:rsidRPr="00F60206">
              <w:rPr>
                <w:rFonts w:cs="Times New Roman"/>
                <w:color w:val="000000" w:themeColor="text1"/>
                <w:lang w:val="uk-UA"/>
              </w:rPr>
              <w:t>ВРМ</w:t>
            </w:r>
          </w:p>
          <w:p w14:paraId="2924B13B" w14:textId="7C92ACBC" w:rsidR="00544FB6" w:rsidRPr="00F60206" w:rsidRDefault="00D8029A"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16"/>
                <w:szCs w:val="16"/>
              </w:rPr>
              <w:t xml:space="preserve">через Єдиний державний </w:t>
            </w:r>
            <w:proofErr w:type="spellStart"/>
            <w:r w:rsidRPr="00F60206">
              <w:rPr>
                <w:rFonts w:ascii="Times New Roman" w:hAnsi="Times New Roman"/>
                <w:color w:val="000000" w:themeColor="text1"/>
                <w:sz w:val="16"/>
                <w:szCs w:val="16"/>
              </w:rPr>
              <w:t>вебпортал</w:t>
            </w:r>
            <w:proofErr w:type="spellEnd"/>
            <w:r w:rsidRPr="00F60206">
              <w:rPr>
                <w:rFonts w:ascii="Times New Roman" w:hAnsi="Times New Roman"/>
                <w:color w:val="000000" w:themeColor="text1"/>
                <w:sz w:val="16"/>
                <w:szCs w:val="16"/>
              </w:rPr>
              <w:t xml:space="preserve"> електронних послуг</w:t>
            </w:r>
          </w:p>
        </w:tc>
      </w:tr>
      <w:tr w:rsidR="00F60206" w:rsidRPr="00F60206" w14:paraId="2284068B" w14:textId="3713CB5A" w:rsidTr="009F4D11">
        <w:trPr>
          <w:trHeight w:val="12"/>
        </w:trPr>
        <w:tc>
          <w:tcPr>
            <w:tcW w:w="704" w:type="dxa"/>
          </w:tcPr>
          <w:p w14:paraId="4F4CEC26"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550C3A9B" w14:textId="37CC7A2E" w:rsidR="00544FB6" w:rsidRPr="00F60206" w:rsidRDefault="00D8029A"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02416</w:t>
            </w:r>
          </w:p>
        </w:tc>
        <w:tc>
          <w:tcPr>
            <w:tcW w:w="3103" w:type="dxa"/>
            <w:vAlign w:val="center"/>
          </w:tcPr>
          <w:p w14:paraId="51312D1D" w14:textId="428A173E"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компенсації витрат за тимчасове розміщення внутрішньо переміщених  осіб, які перемістилися у період воєнного стану</w:t>
            </w:r>
          </w:p>
        </w:tc>
        <w:tc>
          <w:tcPr>
            <w:tcW w:w="3701" w:type="dxa"/>
            <w:vAlign w:val="center"/>
          </w:tcPr>
          <w:p w14:paraId="669CA572" w14:textId="11854481"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Указ Президента від 24.02.2022 №64 "Про введення воєнного стану в Україні", Постанова КМУ від 19.03.2022 №333 "Про затвердження Порядку компенсації витрат за тимчасове розміщення внутрішньо переміщених осіб, які перемістилися у період воєнного стану і не отримують щомісячної адресної допомоги внутрішньо переміщеним особам для покриття витрат на проживання, в тому числі на оплату житлово-комунальних послуг", Постанова КМУ від 29.04.2022 №490 "Про внесення змін до постанови Кабінету Міністрів України від 19 березня 2022 р. № 333"</w:t>
            </w:r>
          </w:p>
        </w:tc>
        <w:tc>
          <w:tcPr>
            <w:tcW w:w="1418" w:type="dxa"/>
            <w:vAlign w:val="center"/>
          </w:tcPr>
          <w:p w14:paraId="4AD73F5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3EA588A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D6D0115"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1B72BA3F" w14:textId="1E3A2788" w:rsidTr="009F4D11">
        <w:trPr>
          <w:trHeight w:val="12"/>
        </w:trPr>
        <w:tc>
          <w:tcPr>
            <w:tcW w:w="704" w:type="dxa"/>
          </w:tcPr>
          <w:p w14:paraId="3DFBCD33" w14:textId="77777777" w:rsidR="00544FB6" w:rsidRPr="00F60206" w:rsidRDefault="00544FB6" w:rsidP="00544FB6">
            <w:pPr>
              <w:pStyle w:val="a4"/>
              <w:numPr>
                <w:ilvl w:val="0"/>
                <w:numId w:val="1"/>
              </w:numPr>
              <w:spacing w:before="60" w:line="228" w:lineRule="auto"/>
              <w:ind w:left="829" w:hanging="720"/>
              <w:rPr>
                <w:rFonts w:ascii="Times New Roman" w:hAnsi="Times New Roman"/>
                <w:color w:val="000000" w:themeColor="text1"/>
                <w:sz w:val="22"/>
                <w:szCs w:val="22"/>
              </w:rPr>
            </w:pPr>
          </w:p>
        </w:tc>
        <w:tc>
          <w:tcPr>
            <w:tcW w:w="1134" w:type="dxa"/>
            <w:vAlign w:val="center"/>
          </w:tcPr>
          <w:p w14:paraId="7FFBFB09" w14:textId="46AA7AB8" w:rsidR="00544FB6" w:rsidRPr="00F60206" w:rsidRDefault="00544FB6" w:rsidP="00544FB6">
            <w:pPr>
              <w:pStyle w:val="a4"/>
              <w:spacing w:before="6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00237</w:t>
            </w:r>
          </w:p>
        </w:tc>
        <w:tc>
          <w:tcPr>
            <w:tcW w:w="3103" w:type="dxa"/>
            <w:vAlign w:val="center"/>
          </w:tcPr>
          <w:p w14:paraId="04F23650" w14:textId="77777777" w:rsidR="00544FB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p w14:paraId="00DA7C7D" w14:textId="0103AC36" w:rsidR="00F35B34" w:rsidRPr="00F60206" w:rsidRDefault="00F35B34" w:rsidP="00544FB6">
            <w:pPr>
              <w:pStyle w:val="a4"/>
              <w:spacing w:before="60" w:line="228" w:lineRule="auto"/>
              <w:ind w:firstLine="0"/>
              <w:rPr>
                <w:rFonts w:ascii="Times New Roman" w:hAnsi="Times New Roman"/>
                <w:color w:val="000000" w:themeColor="text1"/>
                <w:sz w:val="22"/>
                <w:szCs w:val="22"/>
              </w:rPr>
            </w:pPr>
          </w:p>
        </w:tc>
        <w:tc>
          <w:tcPr>
            <w:tcW w:w="3701" w:type="dxa"/>
            <w:vAlign w:val="center"/>
          </w:tcPr>
          <w:p w14:paraId="58E67065" w14:textId="40A1C9D4" w:rsidR="00544FB6" w:rsidRPr="00F60206" w:rsidRDefault="00544FB6" w:rsidP="00544FB6">
            <w:pPr>
              <w:pStyle w:val="a4"/>
              <w:spacing w:before="6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w:t>
            </w:r>
          </w:p>
        </w:tc>
        <w:tc>
          <w:tcPr>
            <w:tcW w:w="1418" w:type="dxa"/>
            <w:vAlign w:val="center"/>
          </w:tcPr>
          <w:p w14:paraId="6F775FC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1A24695"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80B4833" w14:textId="77777777" w:rsidR="00544FB6" w:rsidRPr="00F60206" w:rsidRDefault="00544FB6" w:rsidP="00544FB6">
            <w:pPr>
              <w:pStyle w:val="a4"/>
              <w:spacing w:before="60" w:line="228" w:lineRule="auto"/>
              <w:ind w:firstLine="0"/>
              <w:rPr>
                <w:rFonts w:ascii="Times New Roman" w:hAnsi="Times New Roman"/>
                <w:color w:val="000000" w:themeColor="text1"/>
                <w:sz w:val="22"/>
                <w:szCs w:val="22"/>
              </w:rPr>
            </w:pPr>
          </w:p>
        </w:tc>
      </w:tr>
      <w:tr w:rsidR="00F60206" w:rsidRPr="00F60206" w14:paraId="00E41A40" w14:textId="34A313D9" w:rsidTr="009F4D11">
        <w:trPr>
          <w:trHeight w:val="12"/>
        </w:trPr>
        <w:tc>
          <w:tcPr>
            <w:tcW w:w="704" w:type="dxa"/>
          </w:tcPr>
          <w:p w14:paraId="1B5FC2E1" w14:textId="77777777" w:rsidR="00544FB6" w:rsidRPr="00F60206" w:rsidRDefault="00544FB6" w:rsidP="00544FB6">
            <w:pPr>
              <w:pStyle w:val="a4"/>
              <w:numPr>
                <w:ilvl w:val="0"/>
                <w:numId w:val="1"/>
              </w:numPr>
              <w:spacing w:before="80" w:line="228" w:lineRule="auto"/>
              <w:ind w:left="829" w:hanging="720"/>
              <w:rPr>
                <w:rFonts w:ascii="Times New Roman" w:hAnsi="Times New Roman"/>
                <w:color w:val="000000" w:themeColor="text1"/>
                <w:sz w:val="22"/>
                <w:szCs w:val="22"/>
              </w:rPr>
            </w:pPr>
          </w:p>
        </w:tc>
        <w:tc>
          <w:tcPr>
            <w:tcW w:w="1134" w:type="dxa"/>
            <w:vAlign w:val="center"/>
          </w:tcPr>
          <w:p w14:paraId="43C3E9DC" w14:textId="540F90AC" w:rsidR="00544FB6" w:rsidRPr="00F60206" w:rsidRDefault="00544FB6" w:rsidP="00544FB6">
            <w:pPr>
              <w:pStyle w:val="a4"/>
              <w:spacing w:before="80"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00241</w:t>
            </w:r>
          </w:p>
        </w:tc>
        <w:tc>
          <w:tcPr>
            <w:tcW w:w="3103" w:type="dxa"/>
            <w:vAlign w:val="center"/>
          </w:tcPr>
          <w:p w14:paraId="4DEF78A2" w14:textId="742DF3D8" w:rsidR="00544FB6" w:rsidRPr="00F6020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701" w:type="dxa"/>
            <w:vAlign w:val="center"/>
          </w:tcPr>
          <w:p w14:paraId="76F3C547" w14:textId="19C89000" w:rsidR="00544FB6" w:rsidRPr="00F60206" w:rsidRDefault="00544FB6" w:rsidP="00544FB6">
            <w:pPr>
              <w:pStyle w:val="a4"/>
              <w:spacing w:before="8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7);</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w:t>
            </w:r>
          </w:p>
        </w:tc>
        <w:tc>
          <w:tcPr>
            <w:tcW w:w="1418" w:type="dxa"/>
            <w:vAlign w:val="center"/>
          </w:tcPr>
          <w:p w14:paraId="597AB48B"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36D205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F3D3675" w14:textId="77777777" w:rsidR="00544FB6" w:rsidRPr="00F60206" w:rsidRDefault="00544FB6" w:rsidP="00544FB6">
            <w:pPr>
              <w:pStyle w:val="a4"/>
              <w:spacing w:before="80" w:line="228" w:lineRule="auto"/>
              <w:ind w:firstLine="0"/>
              <w:rPr>
                <w:rFonts w:ascii="Times New Roman" w:hAnsi="Times New Roman"/>
                <w:color w:val="000000" w:themeColor="text1"/>
                <w:sz w:val="22"/>
                <w:szCs w:val="22"/>
              </w:rPr>
            </w:pPr>
          </w:p>
        </w:tc>
      </w:tr>
      <w:tr w:rsidR="00F60206" w:rsidRPr="00F60206" w14:paraId="0A99F37E" w14:textId="795D076E" w:rsidTr="009F4D11">
        <w:trPr>
          <w:trHeight w:val="12"/>
        </w:trPr>
        <w:tc>
          <w:tcPr>
            <w:tcW w:w="704" w:type="dxa"/>
          </w:tcPr>
          <w:p w14:paraId="49CFBAA1"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413780DD" w14:textId="21F08BBF" w:rsidR="00544FB6" w:rsidRPr="00F60206" w:rsidRDefault="00544FB6" w:rsidP="00544FB6">
            <w:pPr>
              <w:pStyle w:val="a4"/>
              <w:spacing w:before="8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01588</w:t>
            </w:r>
          </w:p>
        </w:tc>
        <w:tc>
          <w:tcPr>
            <w:tcW w:w="3103" w:type="dxa"/>
            <w:vAlign w:val="center"/>
          </w:tcPr>
          <w:p w14:paraId="09578371" w14:textId="242DF5FB" w:rsidR="00544FB6" w:rsidRPr="00F6020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статусу постраждалого учасника Революції Гідності, видача посвідчення</w:t>
            </w:r>
          </w:p>
        </w:tc>
        <w:tc>
          <w:tcPr>
            <w:tcW w:w="3701" w:type="dxa"/>
            <w:vAlign w:val="center"/>
          </w:tcPr>
          <w:p w14:paraId="1BD67AB5" w14:textId="77777777" w:rsidR="00544FB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 16-1);</w:t>
            </w:r>
            <w:r w:rsidRPr="00F60206">
              <w:rPr>
                <w:rFonts w:ascii="Times New Roman" w:hAnsi="Times New Roman"/>
                <w:color w:val="000000" w:themeColor="text1"/>
                <w:sz w:val="22"/>
                <w:szCs w:val="22"/>
              </w:rPr>
              <w:br/>
              <w:t>Постанова КМУ від 28.02.2018 № 119 “Деякі питання соціального захисту постраждалих учасників Революції Гідності” (пункти 4-8 Порядку надання статусу постраждалого учасника Революції Гідності та пункт 4 Порядку виготовлення та видачі посвідчення “Постраждалий учасник Революції Гідності”)</w:t>
            </w:r>
          </w:p>
          <w:p w14:paraId="7D5A41C4" w14:textId="5B1A525C" w:rsidR="00F35B34" w:rsidRPr="00F60206" w:rsidRDefault="00F35B34" w:rsidP="00544FB6">
            <w:pPr>
              <w:pStyle w:val="a4"/>
              <w:spacing w:before="80" w:line="223" w:lineRule="auto"/>
              <w:ind w:firstLine="0"/>
              <w:rPr>
                <w:rFonts w:ascii="Times New Roman" w:hAnsi="Times New Roman"/>
                <w:color w:val="000000" w:themeColor="text1"/>
                <w:sz w:val="22"/>
                <w:szCs w:val="22"/>
              </w:rPr>
            </w:pPr>
          </w:p>
        </w:tc>
        <w:tc>
          <w:tcPr>
            <w:tcW w:w="1418" w:type="dxa"/>
            <w:vAlign w:val="center"/>
          </w:tcPr>
          <w:p w14:paraId="1C7EC6BC"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469AC9F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00F30E10" w14:textId="77777777" w:rsidR="00544FB6" w:rsidRPr="00F60206" w:rsidRDefault="00544FB6" w:rsidP="00544FB6">
            <w:pPr>
              <w:pStyle w:val="a4"/>
              <w:spacing w:before="80" w:line="223" w:lineRule="auto"/>
              <w:ind w:firstLine="0"/>
              <w:rPr>
                <w:rFonts w:ascii="Times New Roman" w:hAnsi="Times New Roman"/>
                <w:color w:val="000000" w:themeColor="text1"/>
                <w:sz w:val="22"/>
                <w:szCs w:val="22"/>
              </w:rPr>
            </w:pPr>
          </w:p>
        </w:tc>
      </w:tr>
      <w:tr w:rsidR="00F60206" w:rsidRPr="00F60206" w14:paraId="1270C74B" w14:textId="6AC33FCD" w:rsidTr="009F4D11">
        <w:trPr>
          <w:trHeight w:val="12"/>
        </w:trPr>
        <w:tc>
          <w:tcPr>
            <w:tcW w:w="704" w:type="dxa"/>
          </w:tcPr>
          <w:p w14:paraId="4F1EE2D8"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6EF1498A" w14:textId="12425EA0" w:rsidR="00544FB6" w:rsidRPr="00F60206" w:rsidRDefault="00544FB6" w:rsidP="00544FB6">
            <w:pPr>
              <w:pStyle w:val="a4"/>
              <w:spacing w:before="8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01198</w:t>
            </w:r>
          </w:p>
        </w:tc>
        <w:tc>
          <w:tcPr>
            <w:tcW w:w="3103" w:type="dxa"/>
            <w:vAlign w:val="center"/>
          </w:tcPr>
          <w:p w14:paraId="399F2181" w14:textId="1734DBB2" w:rsidR="00544FB6" w:rsidRPr="00F6020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701" w:type="dxa"/>
            <w:vAlign w:val="center"/>
          </w:tcPr>
          <w:p w14:paraId="28D51AC5" w14:textId="2C9A9BEF" w:rsidR="00F35B34" w:rsidRPr="00F60206" w:rsidRDefault="00544FB6" w:rsidP="00855580">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(статті 12, 13);</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(пункт 7-2 Положення про порядок видачі посвідчень і нагрудних знаків ветеранів війни)</w:t>
            </w:r>
          </w:p>
        </w:tc>
        <w:tc>
          <w:tcPr>
            <w:tcW w:w="1418" w:type="dxa"/>
            <w:vAlign w:val="center"/>
          </w:tcPr>
          <w:p w14:paraId="3B425D33"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BFE32E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5F73789B" w14:textId="77777777" w:rsidR="00544FB6" w:rsidRPr="00F60206" w:rsidRDefault="00544FB6" w:rsidP="00544FB6">
            <w:pPr>
              <w:pStyle w:val="a4"/>
              <w:spacing w:before="80" w:line="223" w:lineRule="auto"/>
              <w:ind w:firstLine="0"/>
              <w:rPr>
                <w:rFonts w:ascii="Times New Roman" w:hAnsi="Times New Roman"/>
                <w:color w:val="000000" w:themeColor="text1"/>
                <w:sz w:val="22"/>
                <w:szCs w:val="22"/>
              </w:rPr>
            </w:pPr>
          </w:p>
        </w:tc>
      </w:tr>
      <w:tr w:rsidR="00F60206" w:rsidRPr="00F60206" w14:paraId="6612A68C" w14:textId="71A039D7" w:rsidTr="009F4D11">
        <w:trPr>
          <w:trHeight w:val="12"/>
        </w:trPr>
        <w:tc>
          <w:tcPr>
            <w:tcW w:w="704" w:type="dxa"/>
          </w:tcPr>
          <w:p w14:paraId="0B9A45EA"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3878E84B" w14:textId="61DCFEA6" w:rsidR="00544FB6" w:rsidRPr="00F60206" w:rsidRDefault="00544FB6" w:rsidP="00544FB6">
            <w:pPr>
              <w:pStyle w:val="a4"/>
              <w:spacing w:before="8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01622</w:t>
            </w:r>
          </w:p>
        </w:tc>
        <w:tc>
          <w:tcPr>
            <w:tcW w:w="3103" w:type="dxa"/>
            <w:vAlign w:val="center"/>
          </w:tcPr>
          <w:p w14:paraId="11744743" w14:textId="76220EFA" w:rsidR="00544FB6" w:rsidRPr="00F6020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за належні для отримання жилі приміщення</w:t>
            </w:r>
          </w:p>
        </w:tc>
        <w:tc>
          <w:tcPr>
            <w:tcW w:w="3701" w:type="dxa"/>
            <w:vAlign w:val="center"/>
          </w:tcPr>
          <w:p w14:paraId="5858E9EA" w14:textId="7E9D8124" w:rsidR="00544FB6" w:rsidRPr="00F6020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Бюджетний кодекс України (частина друга статті 97);</w:t>
            </w:r>
            <w:r w:rsidRPr="00F60206">
              <w:rPr>
                <w:rFonts w:ascii="Times New Roman" w:hAnsi="Times New Roman"/>
                <w:color w:val="000000" w:themeColor="text1"/>
                <w:sz w:val="22"/>
                <w:szCs w:val="22"/>
              </w:rPr>
              <w:br/>
              <w:t>Постанова КМУ від 18.04.2018 № 280 “Питання забезпечення житлом внутрішньо переміщених осіб, які захищали незалежність, суверенітет та територіальну цілісність України”</w:t>
            </w:r>
          </w:p>
        </w:tc>
        <w:tc>
          <w:tcPr>
            <w:tcW w:w="1418" w:type="dxa"/>
            <w:vAlign w:val="center"/>
          </w:tcPr>
          <w:p w14:paraId="61F3F62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67360F9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2AD7D422" w14:textId="77777777" w:rsidR="00544FB6" w:rsidRPr="00F60206" w:rsidRDefault="00544FB6" w:rsidP="00544FB6">
            <w:pPr>
              <w:pStyle w:val="a4"/>
              <w:spacing w:before="80" w:line="223" w:lineRule="auto"/>
              <w:ind w:firstLine="0"/>
              <w:rPr>
                <w:rFonts w:ascii="Times New Roman" w:hAnsi="Times New Roman"/>
                <w:color w:val="000000" w:themeColor="text1"/>
                <w:sz w:val="22"/>
                <w:szCs w:val="22"/>
              </w:rPr>
            </w:pPr>
          </w:p>
        </w:tc>
      </w:tr>
      <w:tr w:rsidR="00F60206" w:rsidRPr="00F60206" w14:paraId="0DD592FB" w14:textId="74A3B1F2" w:rsidTr="009F4D11">
        <w:trPr>
          <w:trHeight w:val="12"/>
        </w:trPr>
        <w:tc>
          <w:tcPr>
            <w:tcW w:w="704" w:type="dxa"/>
          </w:tcPr>
          <w:p w14:paraId="748C4251" w14:textId="77777777" w:rsidR="00544FB6" w:rsidRPr="00F60206" w:rsidRDefault="00544FB6" w:rsidP="00544FB6">
            <w:pPr>
              <w:pStyle w:val="a4"/>
              <w:numPr>
                <w:ilvl w:val="0"/>
                <w:numId w:val="1"/>
              </w:numPr>
              <w:spacing w:before="80" w:line="223" w:lineRule="auto"/>
              <w:ind w:left="829" w:hanging="720"/>
              <w:rPr>
                <w:rFonts w:ascii="Times New Roman" w:hAnsi="Times New Roman"/>
                <w:color w:val="000000" w:themeColor="text1"/>
                <w:sz w:val="22"/>
                <w:szCs w:val="22"/>
              </w:rPr>
            </w:pPr>
          </w:p>
        </w:tc>
        <w:tc>
          <w:tcPr>
            <w:tcW w:w="1134" w:type="dxa"/>
            <w:vAlign w:val="center"/>
          </w:tcPr>
          <w:p w14:paraId="43D90820" w14:textId="13A58382" w:rsidR="00544FB6" w:rsidRPr="00F60206" w:rsidRDefault="00544FB6" w:rsidP="00544FB6">
            <w:pPr>
              <w:pStyle w:val="a4"/>
              <w:spacing w:before="80" w:line="223"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00239</w:t>
            </w:r>
          </w:p>
        </w:tc>
        <w:tc>
          <w:tcPr>
            <w:tcW w:w="3103" w:type="dxa"/>
            <w:vAlign w:val="center"/>
          </w:tcPr>
          <w:p w14:paraId="78198046" w14:textId="4FB2E146" w:rsidR="00544FB6" w:rsidRPr="00F60206" w:rsidRDefault="00544FB6" w:rsidP="00544FB6">
            <w:pPr>
              <w:pStyle w:val="a4"/>
              <w:spacing w:before="80" w:line="223"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Встановлення статусу учасника війни, видача посвідчення</w:t>
            </w:r>
          </w:p>
        </w:tc>
        <w:tc>
          <w:tcPr>
            <w:tcW w:w="3701" w:type="dxa"/>
            <w:vAlign w:val="center"/>
          </w:tcPr>
          <w:p w14:paraId="0DB5ADB4" w14:textId="7B7040B4" w:rsidR="00544FB6" w:rsidRPr="00F60206" w:rsidRDefault="00544FB6" w:rsidP="00544FB6">
            <w:pPr>
              <w:pStyle w:val="a4"/>
              <w:spacing w:before="80" w:line="223"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(статті 8, 9);</w:t>
            </w:r>
            <w:r w:rsidRPr="00F60206">
              <w:rPr>
                <w:rFonts w:ascii="Times New Roman" w:hAnsi="Times New Roman"/>
                <w:color w:val="000000" w:themeColor="text1"/>
                <w:sz w:val="22"/>
                <w:szCs w:val="22"/>
              </w:rPr>
              <w:br/>
              <w:t xml:space="preserve">Постанова КМУ від 23.09.2015 № 739 “Питання надання статусу учасника війни деяким особам” </w:t>
            </w:r>
          </w:p>
        </w:tc>
        <w:tc>
          <w:tcPr>
            <w:tcW w:w="1418" w:type="dxa"/>
            <w:vAlign w:val="center"/>
          </w:tcPr>
          <w:p w14:paraId="200168F4"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124229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46EE73F8" w14:textId="77777777" w:rsidR="00544FB6" w:rsidRPr="00F60206" w:rsidRDefault="00544FB6" w:rsidP="00544FB6">
            <w:pPr>
              <w:pStyle w:val="a4"/>
              <w:spacing w:before="80" w:line="223" w:lineRule="auto"/>
              <w:ind w:firstLine="0"/>
              <w:rPr>
                <w:rFonts w:ascii="Times New Roman" w:hAnsi="Times New Roman"/>
                <w:color w:val="000000" w:themeColor="text1"/>
                <w:sz w:val="22"/>
                <w:szCs w:val="22"/>
              </w:rPr>
            </w:pPr>
          </w:p>
        </w:tc>
      </w:tr>
      <w:tr w:rsidR="00F60206" w:rsidRPr="00F60206" w14:paraId="5326881A" w14:textId="050F39DC" w:rsidTr="009F4D11">
        <w:trPr>
          <w:trHeight w:val="12"/>
        </w:trPr>
        <w:tc>
          <w:tcPr>
            <w:tcW w:w="704" w:type="dxa"/>
          </w:tcPr>
          <w:p w14:paraId="557470B0"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F13F10B" w14:textId="1C792C79"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01255</w:t>
            </w:r>
          </w:p>
        </w:tc>
        <w:tc>
          <w:tcPr>
            <w:tcW w:w="3103" w:type="dxa"/>
            <w:vAlign w:val="center"/>
          </w:tcPr>
          <w:p w14:paraId="6B131C6B" w14:textId="6FABE2F7" w:rsidR="00544FB6" w:rsidRPr="00F60206" w:rsidRDefault="00544FB6" w:rsidP="00544FB6">
            <w:pPr>
              <w:pStyle w:val="a4"/>
              <w:spacing w:line="228" w:lineRule="auto"/>
              <w:ind w:firstLine="0"/>
              <w:rPr>
                <w:rFonts w:ascii="Times New Roman" w:hAnsi="Times New Roman"/>
                <w:b/>
                <w:color w:val="000000" w:themeColor="text1"/>
                <w:sz w:val="22"/>
                <w:szCs w:val="22"/>
                <w:u w:val="single"/>
              </w:rPr>
            </w:pPr>
            <w:r w:rsidRPr="00F60206">
              <w:rPr>
                <w:rFonts w:ascii="Times New Roman" w:hAnsi="Times New Roman"/>
                <w:color w:val="000000" w:themeColor="text1"/>
                <w:sz w:val="22"/>
                <w:szCs w:val="22"/>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701" w:type="dxa"/>
            <w:vAlign w:val="center"/>
          </w:tcPr>
          <w:p w14:paraId="57362497" w14:textId="1C6F38B2" w:rsidR="00544FB6" w:rsidRPr="00F60206" w:rsidRDefault="0005578A" w:rsidP="00544FB6">
            <w:pPr>
              <w:pStyle w:val="a4"/>
              <w:spacing w:line="228" w:lineRule="auto"/>
              <w:ind w:firstLine="0"/>
              <w:rPr>
                <w:rFonts w:ascii="Times New Roman" w:hAnsi="Times New Roman"/>
                <w:color w:val="000000" w:themeColor="text1"/>
                <w:sz w:val="22"/>
                <w:szCs w:val="22"/>
              </w:rPr>
            </w:pPr>
            <w:hyperlink r:id="rId58" w:history="1">
              <w:r w:rsidR="00544FB6" w:rsidRPr="00F60206">
                <w:rPr>
                  <w:rStyle w:val="a3"/>
                  <w:rFonts w:ascii="Times New Roman" w:hAnsi="Times New Roman"/>
                  <w:color w:val="000000" w:themeColor="text1"/>
                  <w:sz w:val="22"/>
                  <w:szCs w:val="22"/>
                  <w:u w:val="none"/>
                </w:rPr>
                <w:t>Закон України “Про статус ветеранів війни, гарантії їх соціального захисту”</w:t>
              </w:r>
            </w:hyperlink>
          </w:p>
        </w:tc>
        <w:tc>
          <w:tcPr>
            <w:tcW w:w="1418" w:type="dxa"/>
            <w:vAlign w:val="center"/>
          </w:tcPr>
          <w:p w14:paraId="125005C7"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22FA4DC8"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42B67BE" w14:textId="77777777" w:rsidR="00544FB6" w:rsidRPr="00F60206" w:rsidRDefault="00544FB6" w:rsidP="00544FB6">
            <w:pPr>
              <w:pStyle w:val="a4"/>
              <w:spacing w:line="228" w:lineRule="auto"/>
              <w:ind w:firstLine="0"/>
              <w:rPr>
                <w:rFonts w:ascii="Times New Roman" w:hAnsi="Times New Roman"/>
                <w:color w:val="000000" w:themeColor="text1"/>
                <w:sz w:val="22"/>
                <w:szCs w:val="22"/>
              </w:rPr>
            </w:pPr>
          </w:p>
        </w:tc>
      </w:tr>
      <w:tr w:rsidR="00F60206" w:rsidRPr="00F60206" w14:paraId="134DE44E" w14:textId="28F09F70" w:rsidTr="009F4D11">
        <w:trPr>
          <w:trHeight w:val="1186"/>
        </w:trPr>
        <w:tc>
          <w:tcPr>
            <w:tcW w:w="704" w:type="dxa"/>
          </w:tcPr>
          <w:p w14:paraId="6E2B3417"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A7A38F7" w14:textId="302F02BC"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00220</w:t>
            </w:r>
          </w:p>
        </w:tc>
        <w:tc>
          <w:tcPr>
            <w:tcW w:w="3103" w:type="dxa"/>
            <w:vAlign w:val="center"/>
          </w:tcPr>
          <w:p w14:paraId="0DE810B5" w14:textId="1688BA72"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701" w:type="dxa"/>
            <w:vAlign w:val="center"/>
          </w:tcPr>
          <w:p w14:paraId="1AD5B358" w14:textId="71DECF84" w:rsidR="00544FB6" w:rsidRPr="00F60206" w:rsidRDefault="0005578A" w:rsidP="00544FB6">
            <w:pPr>
              <w:pStyle w:val="a4"/>
              <w:spacing w:line="228" w:lineRule="auto"/>
              <w:ind w:firstLine="0"/>
              <w:rPr>
                <w:rFonts w:ascii="Times New Roman" w:hAnsi="Times New Roman"/>
                <w:bCs/>
                <w:color w:val="000000" w:themeColor="text1"/>
                <w:sz w:val="22"/>
                <w:szCs w:val="22"/>
              </w:rPr>
            </w:pPr>
            <w:hyperlink r:id="rId59" w:history="1">
              <w:r w:rsidR="00544FB6" w:rsidRPr="00F60206">
                <w:rPr>
                  <w:rStyle w:val="a3"/>
                  <w:rFonts w:ascii="Times New Roman" w:hAnsi="Times New Roman"/>
                  <w:color w:val="000000" w:themeColor="text1"/>
                  <w:sz w:val="22"/>
                  <w:szCs w:val="22"/>
                  <w:u w:val="none"/>
                </w:rPr>
                <w:t>Закон України “Про статус ветеранів війни, гарантії їх соціального захисту”</w:t>
              </w:r>
            </w:hyperlink>
          </w:p>
        </w:tc>
        <w:tc>
          <w:tcPr>
            <w:tcW w:w="1418" w:type="dxa"/>
            <w:vAlign w:val="center"/>
          </w:tcPr>
          <w:p w14:paraId="7786A4C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036B7BAD"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2214C5A" w14:textId="77777777" w:rsidR="00544FB6" w:rsidRPr="00F60206" w:rsidRDefault="00544FB6" w:rsidP="00544FB6">
            <w:pPr>
              <w:pStyle w:val="a4"/>
              <w:spacing w:line="228" w:lineRule="auto"/>
              <w:ind w:firstLine="0"/>
              <w:rPr>
                <w:rFonts w:ascii="Times New Roman" w:hAnsi="Times New Roman"/>
                <w:bCs/>
                <w:color w:val="000000" w:themeColor="text1"/>
                <w:sz w:val="22"/>
                <w:szCs w:val="22"/>
              </w:rPr>
            </w:pPr>
          </w:p>
        </w:tc>
      </w:tr>
      <w:tr w:rsidR="00F60206" w:rsidRPr="00F60206" w14:paraId="4CC5CDC1" w14:textId="0F6054CB" w:rsidTr="009F4D11">
        <w:trPr>
          <w:trHeight w:val="1186"/>
        </w:trPr>
        <w:tc>
          <w:tcPr>
            <w:tcW w:w="704" w:type="dxa"/>
          </w:tcPr>
          <w:p w14:paraId="6A79250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48FB333" w14:textId="16655A38"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02499</w:t>
            </w:r>
          </w:p>
        </w:tc>
        <w:tc>
          <w:tcPr>
            <w:tcW w:w="3103" w:type="dxa"/>
            <w:vAlign w:val="center"/>
          </w:tcPr>
          <w:p w14:paraId="57DA83F1" w14:textId="4942CFA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701" w:type="dxa"/>
            <w:vAlign w:val="center"/>
          </w:tcPr>
          <w:p w14:paraId="75049B46" w14:textId="0BCBE667" w:rsidR="00544FB6" w:rsidRPr="00F60206" w:rsidRDefault="00544FB6" w:rsidP="00544FB6">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vAlign w:val="center"/>
          </w:tcPr>
          <w:p w14:paraId="4D743D3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F5C541E"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7DA19DC0" w14:textId="77777777" w:rsidR="00544FB6" w:rsidRPr="00F60206" w:rsidRDefault="00544FB6" w:rsidP="00544FB6">
            <w:pPr>
              <w:pStyle w:val="a4"/>
              <w:spacing w:line="228" w:lineRule="auto"/>
              <w:ind w:firstLine="0"/>
              <w:rPr>
                <w:rFonts w:ascii="Times New Roman" w:hAnsi="Times New Roman"/>
                <w:bCs/>
                <w:color w:val="000000" w:themeColor="text1"/>
                <w:sz w:val="22"/>
                <w:szCs w:val="22"/>
              </w:rPr>
            </w:pPr>
          </w:p>
        </w:tc>
      </w:tr>
      <w:tr w:rsidR="00F60206" w:rsidRPr="00F60206" w14:paraId="7921A594" w14:textId="27BF28CF" w:rsidTr="009F4D11">
        <w:trPr>
          <w:trHeight w:val="1186"/>
        </w:trPr>
        <w:tc>
          <w:tcPr>
            <w:tcW w:w="704" w:type="dxa"/>
          </w:tcPr>
          <w:p w14:paraId="74102C0C"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B76C258" w14:textId="3031ECAA"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02347</w:t>
            </w:r>
          </w:p>
        </w:tc>
        <w:tc>
          <w:tcPr>
            <w:tcW w:w="3103" w:type="dxa"/>
            <w:vAlign w:val="center"/>
          </w:tcPr>
          <w:p w14:paraId="060A78B9" w14:textId="06511525"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виплати щорічної разової грошової допомоги ветеранам війни і жертвам нацистських переслідувань</w:t>
            </w:r>
          </w:p>
        </w:tc>
        <w:tc>
          <w:tcPr>
            <w:tcW w:w="3701" w:type="dxa"/>
            <w:vAlign w:val="center"/>
          </w:tcPr>
          <w:p w14:paraId="5AC60103" w14:textId="2852C32E" w:rsidR="00544FB6" w:rsidRPr="00F60206" w:rsidRDefault="00544FB6" w:rsidP="00544FB6">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Закон України “Про жертви нацистських переслідувань”</w:t>
            </w:r>
          </w:p>
        </w:tc>
        <w:tc>
          <w:tcPr>
            <w:tcW w:w="1418" w:type="dxa"/>
            <w:vAlign w:val="center"/>
          </w:tcPr>
          <w:p w14:paraId="14140281"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5EB0CF3A"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6B8D54E7" w14:textId="77777777" w:rsidR="00544FB6" w:rsidRPr="00F60206" w:rsidRDefault="00544FB6" w:rsidP="00544FB6">
            <w:pPr>
              <w:pStyle w:val="a4"/>
              <w:spacing w:line="228" w:lineRule="auto"/>
              <w:ind w:firstLine="0"/>
              <w:rPr>
                <w:rFonts w:ascii="Times New Roman" w:hAnsi="Times New Roman"/>
                <w:bCs/>
                <w:color w:val="000000" w:themeColor="text1"/>
                <w:sz w:val="22"/>
                <w:szCs w:val="22"/>
              </w:rPr>
            </w:pPr>
          </w:p>
        </w:tc>
      </w:tr>
      <w:tr w:rsidR="00F60206" w:rsidRPr="00F60206" w14:paraId="251CA11F" w14:textId="69107D67" w:rsidTr="009F4D11">
        <w:trPr>
          <w:trHeight w:val="1186"/>
        </w:trPr>
        <w:tc>
          <w:tcPr>
            <w:tcW w:w="704" w:type="dxa"/>
          </w:tcPr>
          <w:p w14:paraId="47F0EF4F" w14:textId="77777777" w:rsidR="00544FB6" w:rsidRPr="00F60206" w:rsidRDefault="00544FB6" w:rsidP="00544FB6">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1197C20" w14:textId="6FA4E8AE" w:rsidR="00544FB6" w:rsidRPr="00F60206" w:rsidRDefault="00544FB6" w:rsidP="00544FB6">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02216</w:t>
            </w:r>
          </w:p>
        </w:tc>
        <w:tc>
          <w:tcPr>
            <w:tcW w:w="3103" w:type="dxa"/>
            <w:vAlign w:val="center"/>
          </w:tcPr>
          <w:p w14:paraId="49BB9A9C" w14:textId="247F5CEA" w:rsidR="00544FB6" w:rsidRPr="00F60206" w:rsidRDefault="00544FB6" w:rsidP="00544FB6">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701" w:type="dxa"/>
            <w:vAlign w:val="center"/>
          </w:tcPr>
          <w:p w14:paraId="3D273B59" w14:textId="0A167350" w:rsidR="00544FB6" w:rsidRPr="00F60206" w:rsidRDefault="00544FB6" w:rsidP="00544FB6">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поховання та похоронну справу” (стаття 14);</w:t>
            </w:r>
            <w:r w:rsidRPr="00F60206">
              <w:rPr>
                <w:rFonts w:ascii="Times New Roman" w:hAnsi="Times New Roman"/>
                <w:color w:val="000000" w:themeColor="text1"/>
                <w:sz w:val="22"/>
                <w:szCs w:val="22"/>
              </w:rPr>
              <w:br/>
              <w:t>Постанова КМУ від 16.03.2016 № 272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w:t>
            </w:r>
          </w:p>
        </w:tc>
        <w:tc>
          <w:tcPr>
            <w:tcW w:w="1418" w:type="dxa"/>
            <w:vAlign w:val="center"/>
          </w:tcPr>
          <w:p w14:paraId="400ABF09"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ЦНАП/</w:t>
            </w:r>
          </w:p>
          <w:p w14:paraId="774F8360" w14:textId="77777777" w:rsidR="00487E2D" w:rsidRPr="00F60206" w:rsidRDefault="00487E2D" w:rsidP="00487E2D">
            <w:pPr>
              <w:pStyle w:val="a6"/>
              <w:rPr>
                <w:rFonts w:cs="Times New Roman"/>
                <w:color w:val="000000" w:themeColor="text1"/>
                <w:lang w:val="uk-UA"/>
              </w:rPr>
            </w:pPr>
            <w:r w:rsidRPr="00F60206">
              <w:rPr>
                <w:rFonts w:cs="Times New Roman"/>
                <w:color w:val="000000" w:themeColor="text1"/>
                <w:lang w:val="uk-UA"/>
              </w:rPr>
              <w:t>ВРМ</w:t>
            </w:r>
          </w:p>
          <w:p w14:paraId="38A7CEF5" w14:textId="77777777" w:rsidR="00544FB6" w:rsidRPr="00F60206" w:rsidRDefault="00544FB6" w:rsidP="00544FB6">
            <w:pPr>
              <w:pStyle w:val="a4"/>
              <w:spacing w:line="228" w:lineRule="auto"/>
              <w:ind w:firstLine="0"/>
              <w:rPr>
                <w:rFonts w:ascii="Times New Roman" w:hAnsi="Times New Roman"/>
                <w:bCs/>
                <w:color w:val="000000" w:themeColor="text1"/>
                <w:sz w:val="22"/>
                <w:szCs w:val="22"/>
              </w:rPr>
            </w:pPr>
          </w:p>
        </w:tc>
      </w:tr>
      <w:tr w:rsidR="00F60206" w:rsidRPr="00F60206" w14:paraId="4ED23313" w14:textId="335E8D46" w:rsidTr="009F4D11">
        <w:trPr>
          <w:trHeight w:val="1186"/>
        </w:trPr>
        <w:tc>
          <w:tcPr>
            <w:tcW w:w="704" w:type="dxa"/>
          </w:tcPr>
          <w:p w14:paraId="67DBE8D1"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A7F9900" w14:textId="0268D8A0"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02500</w:t>
            </w:r>
          </w:p>
        </w:tc>
        <w:tc>
          <w:tcPr>
            <w:tcW w:w="3103" w:type="dxa"/>
            <w:vAlign w:val="center"/>
          </w:tcPr>
          <w:p w14:paraId="0C1D979A" w14:textId="2E5AE65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701" w:type="dxa"/>
            <w:vAlign w:val="center"/>
          </w:tcPr>
          <w:p w14:paraId="664DB97F" w14:textId="704365A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поховання та похоронну справу” (стаття 14);</w:t>
            </w:r>
            <w:r w:rsidRPr="00F60206">
              <w:rPr>
                <w:rFonts w:ascii="Times New Roman" w:hAnsi="Times New Roman"/>
                <w:color w:val="000000" w:themeColor="text1"/>
                <w:sz w:val="22"/>
                <w:szCs w:val="22"/>
              </w:rPr>
              <w:br/>
              <w:t>Постанова КМУ від 16.03.2016 № 272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w:t>
            </w:r>
          </w:p>
        </w:tc>
        <w:tc>
          <w:tcPr>
            <w:tcW w:w="1418" w:type="dxa"/>
            <w:vAlign w:val="center"/>
          </w:tcPr>
          <w:p w14:paraId="427AE617"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FD9EA3A"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D5E8BD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5E57090" w14:textId="77777777" w:rsidTr="009F4D11">
        <w:trPr>
          <w:trHeight w:val="1186"/>
        </w:trPr>
        <w:tc>
          <w:tcPr>
            <w:tcW w:w="704" w:type="dxa"/>
          </w:tcPr>
          <w:p w14:paraId="44FB987F"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03161170" w14:textId="78E7B68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01241</w:t>
            </w:r>
          </w:p>
        </w:tc>
        <w:tc>
          <w:tcPr>
            <w:tcW w:w="3103" w:type="dxa"/>
          </w:tcPr>
          <w:p w14:paraId="00A7AC3D" w14:textId="6C524BD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допомоги на поховання деяких категорій осіб виконавцю волевиявлення померлого або особі, яка зобов’язалася похоронити померлого</w:t>
            </w:r>
          </w:p>
        </w:tc>
        <w:tc>
          <w:tcPr>
            <w:tcW w:w="3701" w:type="dxa"/>
            <w:vAlign w:val="center"/>
          </w:tcPr>
          <w:p w14:paraId="0E406A99" w14:textId="77777777" w:rsidR="001872D2" w:rsidRPr="00F60206" w:rsidRDefault="001872D2" w:rsidP="001872D2">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поховання</w:t>
            </w:r>
            <w:proofErr w:type="spellEnd"/>
            <w:r w:rsidRPr="00F60206">
              <w:rPr>
                <w:rFonts w:ascii="Times New Roman" w:hAnsi="Times New Roman" w:cs="Times New Roman"/>
                <w:color w:val="000000" w:themeColor="text1"/>
              </w:rPr>
              <w:t xml:space="preserve"> та </w:t>
            </w:r>
            <w:proofErr w:type="spellStart"/>
            <w:r w:rsidRPr="00F60206">
              <w:rPr>
                <w:rFonts w:ascii="Times New Roman" w:hAnsi="Times New Roman" w:cs="Times New Roman"/>
                <w:color w:val="000000" w:themeColor="text1"/>
              </w:rPr>
              <w:t>похоронну</w:t>
            </w:r>
            <w:proofErr w:type="spellEnd"/>
            <w:r w:rsidRPr="00F60206">
              <w:rPr>
                <w:rFonts w:ascii="Times New Roman" w:hAnsi="Times New Roman" w:cs="Times New Roman"/>
                <w:color w:val="000000" w:themeColor="text1"/>
              </w:rPr>
              <w:t xml:space="preserve"> справу"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13,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08.09.2016 №99</w:t>
            </w:r>
          </w:p>
          <w:p w14:paraId="3B875CA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BBFB247"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427107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52F96D5D" w14:textId="77777777" w:rsidR="001872D2" w:rsidRPr="00F60206" w:rsidRDefault="001872D2" w:rsidP="001872D2">
            <w:pPr>
              <w:pStyle w:val="a6"/>
              <w:rPr>
                <w:rFonts w:cs="Times New Roman"/>
                <w:color w:val="000000" w:themeColor="text1"/>
                <w:lang w:val="uk-UA"/>
              </w:rPr>
            </w:pPr>
          </w:p>
        </w:tc>
      </w:tr>
      <w:tr w:rsidR="00F60206" w:rsidRPr="00F60206" w14:paraId="1A344FB6" w14:textId="77777777" w:rsidTr="009F4D11">
        <w:trPr>
          <w:trHeight w:val="1186"/>
        </w:trPr>
        <w:tc>
          <w:tcPr>
            <w:tcW w:w="704" w:type="dxa"/>
          </w:tcPr>
          <w:p w14:paraId="42F7976A"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2F789254" w14:textId="3BC3803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01434</w:t>
            </w:r>
          </w:p>
        </w:tc>
        <w:tc>
          <w:tcPr>
            <w:tcW w:w="3103" w:type="dxa"/>
          </w:tcPr>
          <w:p w14:paraId="3F926BAB" w14:textId="561B6CF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одноразової матеріальної допомоги постраждалим від пожежі або стихійного лиха</w:t>
            </w:r>
          </w:p>
        </w:tc>
        <w:tc>
          <w:tcPr>
            <w:tcW w:w="3701" w:type="dxa"/>
          </w:tcPr>
          <w:p w14:paraId="6F396013" w14:textId="460ABD8D" w:rsidR="001872D2" w:rsidRPr="00F60206" w:rsidRDefault="001872D2" w:rsidP="001872D2">
            <w:pPr>
              <w:spacing w:after="0" w:line="240" w:lineRule="auto"/>
              <w:rPr>
                <w:rFonts w:ascii="Times New Roman"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місцеве</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самоврядування</w:t>
            </w:r>
            <w:proofErr w:type="spellEnd"/>
            <w:r w:rsidRPr="00F60206">
              <w:rPr>
                <w:rFonts w:ascii="Times New Roman" w:hAnsi="Times New Roman" w:cs="Times New Roman"/>
                <w:color w:val="000000" w:themeColor="text1"/>
              </w:rPr>
              <w:t xml:space="preserve"> в </w:t>
            </w:r>
            <w:proofErr w:type="spellStart"/>
            <w:r w:rsidRPr="00F60206">
              <w:rPr>
                <w:rFonts w:ascii="Times New Roman" w:hAnsi="Times New Roman" w:cs="Times New Roman"/>
                <w:color w:val="000000" w:themeColor="text1"/>
              </w:rPr>
              <w:t>Україні</w:t>
            </w:r>
            <w:proofErr w:type="spellEnd"/>
            <w:r w:rsidRPr="00F60206">
              <w:rPr>
                <w:rFonts w:ascii="Times New Roman" w:hAnsi="Times New Roman" w:cs="Times New Roman"/>
                <w:color w:val="000000" w:themeColor="text1"/>
              </w:rPr>
              <w:t>" ст. 1</w:t>
            </w:r>
          </w:p>
        </w:tc>
        <w:tc>
          <w:tcPr>
            <w:tcW w:w="1418" w:type="dxa"/>
            <w:vAlign w:val="center"/>
          </w:tcPr>
          <w:p w14:paraId="68EC5C7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EA3934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0727BAC2" w14:textId="77777777" w:rsidR="001872D2" w:rsidRPr="00F60206" w:rsidRDefault="001872D2" w:rsidP="001872D2">
            <w:pPr>
              <w:pStyle w:val="a6"/>
              <w:rPr>
                <w:rFonts w:cs="Times New Roman"/>
                <w:color w:val="000000" w:themeColor="text1"/>
                <w:lang w:val="uk-UA"/>
              </w:rPr>
            </w:pPr>
          </w:p>
        </w:tc>
      </w:tr>
      <w:tr w:rsidR="00F60206" w:rsidRPr="00F60206" w14:paraId="232911C6" w14:textId="77777777" w:rsidTr="009F4D11">
        <w:trPr>
          <w:trHeight w:val="1186"/>
        </w:trPr>
        <w:tc>
          <w:tcPr>
            <w:tcW w:w="704" w:type="dxa"/>
          </w:tcPr>
          <w:p w14:paraId="013F4E16"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74A362E1" w14:textId="7531150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01435</w:t>
            </w:r>
          </w:p>
        </w:tc>
        <w:tc>
          <w:tcPr>
            <w:tcW w:w="3103" w:type="dxa"/>
          </w:tcPr>
          <w:p w14:paraId="3B15371E" w14:textId="770095B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одноразової матеріальної допомоги на лікування</w:t>
            </w:r>
          </w:p>
        </w:tc>
        <w:tc>
          <w:tcPr>
            <w:tcW w:w="3701" w:type="dxa"/>
          </w:tcPr>
          <w:p w14:paraId="37F05623" w14:textId="25169B72" w:rsidR="001872D2" w:rsidRPr="00F60206" w:rsidRDefault="001872D2" w:rsidP="001872D2">
            <w:pPr>
              <w:spacing w:after="0" w:line="240" w:lineRule="auto"/>
              <w:rPr>
                <w:rFonts w:ascii="Times New Roman"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місцеве</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самоврядування</w:t>
            </w:r>
            <w:proofErr w:type="spellEnd"/>
            <w:r w:rsidRPr="00F60206">
              <w:rPr>
                <w:rFonts w:ascii="Times New Roman" w:hAnsi="Times New Roman" w:cs="Times New Roman"/>
                <w:color w:val="000000" w:themeColor="text1"/>
              </w:rPr>
              <w:t xml:space="preserve"> в </w:t>
            </w:r>
            <w:proofErr w:type="spellStart"/>
            <w:r w:rsidRPr="00F60206">
              <w:rPr>
                <w:rFonts w:ascii="Times New Roman" w:hAnsi="Times New Roman" w:cs="Times New Roman"/>
                <w:color w:val="000000" w:themeColor="text1"/>
              </w:rPr>
              <w:t>Україні</w:t>
            </w:r>
            <w:proofErr w:type="spellEnd"/>
            <w:r w:rsidRPr="00F60206">
              <w:rPr>
                <w:rFonts w:ascii="Times New Roman" w:hAnsi="Times New Roman" w:cs="Times New Roman"/>
                <w:color w:val="000000" w:themeColor="text1"/>
              </w:rPr>
              <w:t>" ст. 1</w:t>
            </w:r>
          </w:p>
        </w:tc>
        <w:tc>
          <w:tcPr>
            <w:tcW w:w="1418" w:type="dxa"/>
            <w:vAlign w:val="center"/>
          </w:tcPr>
          <w:p w14:paraId="7456BD8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3EB2962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A254732" w14:textId="77777777" w:rsidR="001872D2" w:rsidRPr="00F60206" w:rsidRDefault="001872D2" w:rsidP="001872D2">
            <w:pPr>
              <w:pStyle w:val="a6"/>
              <w:rPr>
                <w:rFonts w:cs="Times New Roman"/>
                <w:color w:val="000000" w:themeColor="text1"/>
                <w:lang w:val="uk-UA"/>
              </w:rPr>
            </w:pPr>
          </w:p>
        </w:tc>
      </w:tr>
      <w:tr w:rsidR="00F60206" w:rsidRPr="00F60206" w14:paraId="79264C43" w14:textId="77777777" w:rsidTr="009F4D11">
        <w:trPr>
          <w:trHeight w:val="1186"/>
        </w:trPr>
        <w:tc>
          <w:tcPr>
            <w:tcW w:w="704" w:type="dxa"/>
          </w:tcPr>
          <w:p w14:paraId="7174F005"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2E28D68B" w14:textId="6C7B93B8"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01925</w:t>
            </w:r>
          </w:p>
        </w:tc>
        <w:tc>
          <w:tcPr>
            <w:tcW w:w="3103" w:type="dxa"/>
          </w:tcPr>
          <w:p w14:paraId="6FBB6D88" w14:textId="5BDEF3C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одноразової адресної грошової допомоги громадянам у зв’язку зі скрутним матеріальним становищем</w:t>
            </w:r>
          </w:p>
        </w:tc>
        <w:tc>
          <w:tcPr>
            <w:tcW w:w="3701" w:type="dxa"/>
          </w:tcPr>
          <w:p w14:paraId="0465EED9" w14:textId="6F563A5B" w:rsidR="001872D2" w:rsidRPr="00F60206" w:rsidRDefault="001872D2" w:rsidP="001872D2">
            <w:pPr>
              <w:spacing w:after="0" w:line="240" w:lineRule="auto"/>
              <w:rPr>
                <w:rFonts w:ascii="Times New Roman"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місцеве</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самоврядування</w:t>
            </w:r>
            <w:proofErr w:type="spellEnd"/>
            <w:r w:rsidRPr="00F60206">
              <w:rPr>
                <w:rFonts w:ascii="Times New Roman" w:hAnsi="Times New Roman" w:cs="Times New Roman"/>
                <w:color w:val="000000" w:themeColor="text1"/>
              </w:rPr>
              <w:t xml:space="preserve"> в </w:t>
            </w:r>
            <w:proofErr w:type="spellStart"/>
            <w:r w:rsidRPr="00F60206">
              <w:rPr>
                <w:rFonts w:ascii="Times New Roman" w:hAnsi="Times New Roman" w:cs="Times New Roman"/>
                <w:color w:val="000000" w:themeColor="text1"/>
              </w:rPr>
              <w:t>Україні</w:t>
            </w:r>
            <w:proofErr w:type="spellEnd"/>
            <w:r w:rsidRPr="00F60206">
              <w:rPr>
                <w:rFonts w:ascii="Times New Roman" w:hAnsi="Times New Roman" w:cs="Times New Roman"/>
                <w:color w:val="000000" w:themeColor="text1"/>
              </w:rPr>
              <w:t>" ст. 1</w:t>
            </w:r>
          </w:p>
        </w:tc>
        <w:tc>
          <w:tcPr>
            <w:tcW w:w="1418" w:type="dxa"/>
            <w:vAlign w:val="center"/>
          </w:tcPr>
          <w:p w14:paraId="6436239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0C011DA6"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5588B8CC" w14:textId="77777777" w:rsidR="001872D2" w:rsidRPr="00F60206" w:rsidRDefault="001872D2" w:rsidP="001872D2">
            <w:pPr>
              <w:pStyle w:val="a6"/>
              <w:rPr>
                <w:rFonts w:cs="Times New Roman"/>
                <w:color w:val="000000" w:themeColor="text1"/>
                <w:lang w:val="uk-UA"/>
              </w:rPr>
            </w:pPr>
          </w:p>
        </w:tc>
      </w:tr>
      <w:tr w:rsidR="00F60206" w:rsidRPr="00F60206" w14:paraId="525F4914" w14:textId="77777777" w:rsidTr="009F4D11">
        <w:trPr>
          <w:trHeight w:val="1186"/>
        </w:trPr>
        <w:tc>
          <w:tcPr>
            <w:tcW w:w="704" w:type="dxa"/>
          </w:tcPr>
          <w:p w14:paraId="163892E8"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13689611" w14:textId="27AC53B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02346</w:t>
            </w:r>
          </w:p>
        </w:tc>
        <w:tc>
          <w:tcPr>
            <w:tcW w:w="3103" w:type="dxa"/>
          </w:tcPr>
          <w:p w14:paraId="2E51BE1A" w14:textId="3E14C71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допомоги на поховання особам, які не мають право на пенсію, та особам з інвалідністю</w:t>
            </w:r>
          </w:p>
        </w:tc>
        <w:tc>
          <w:tcPr>
            <w:tcW w:w="3701" w:type="dxa"/>
          </w:tcPr>
          <w:p w14:paraId="10F6C091" w14:textId="1F923F04" w:rsidR="001872D2" w:rsidRPr="00F60206" w:rsidRDefault="001872D2" w:rsidP="001872D2">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Закон України "Про державну соціальну допомогу особам, які не мають права на пенсію, та особам з інвалідністю" ст.12, Постанова КМУ від 02.04.2005 №261 п.40-44</w:t>
            </w:r>
          </w:p>
        </w:tc>
        <w:tc>
          <w:tcPr>
            <w:tcW w:w="1418" w:type="dxa"/>
            <w:vAlign w:val="center"/>
          </w:tcPr>
          <w:p w14:paraId="4458CC81"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DAA3E4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65463B56" w14:textId="77777777" w:rsidR="001872D2" w:rsidRPr="00F60206" w:rsidRDefault="001872D2" w:rsidP="001872D2">
            <w:pPr>
              <w:pStyle w:val="a6"/>
              <w:rPr>
                <w:rFonts w:cs="Times New Roman"/>
                <w:color w:val="000000" w:themeColor="text1"/>
                <w:lang w:val="uk-UA"/>
              </w:rPr>
            </w:pPr>
          </w:p>
        </w:tc>
      </w:tr>
      <w:tr w:rsidR="00F60206" w:rsidRPr="00F60206" w14:paraId="40145812" w14:textId="77777777" w:rsidTr="009F4D11">
        <w:trPr>
          <w:trHeight w:val="1186"/>
        </w:trPr>
        <w:tc>
          <w:tcPr>
            <w:tcW w:w="704" w:type="dxa"/>
          </w:tcPr>
          <w:p w14:paraId="5E35FA2F"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Pr>
          <w:p w14:paraId="57CBB903" w14:textId="21F25C5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tcPr>
          <w:p w14:paraId="3D857D0F" w14:textId="69CC483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допомоги на поховання особи, не застрахованої в системі загальнообов'язкового державного соціального страхування</w:t>
            </w:r>
          </w:p>
        </w:tc>
        <w:tc>
          <w:tcPr>
            <w:tcW w:w="3701" w:type="dxa"/>
          </w:tcPr>
          <w:p w14:paraId="451B818A" w14:textId="3B4CE53D" w:rsidR="001872D2" w:rsidRPr="00F60206" w:rsidRDefault="00FD7DFC" w:rsidP="001872D2">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Закон України “Про соціальні послуги”</w:t>
            </w:r>
          </w:p>
        </w:tc>
        <w:tc>
          <w:tcPr>
            <w:tcW w:w="1418" w:type="dxa"/>
            <w:vAlign w:val="center"/>
          </w:tcPr>
          <w:p w14:paraId="0788CC30"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260E13A6"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4B4563D9" w14:textId="77777777" w:rsidR="001872D2" w:rsidRPr="00F60206" w:rsidRDefault="001872D2" w:rsidP="001872D2">
            <w:pPr>
              <w:pStyle w:val="a6"/>
              <w:rPr>
                <w:rFonts w:cs="Times New Roman"/>
                <w:b/>
                <w:color w:val="000000" w:themeColor="text1"/>
                <w:lang w:val="uk-UA"/>
              </w:rPr>
            </w:pPr>
          </w:p>
        </w:tc>
      </w:tr>
      <w:tr w:rsidR="00F60206" w:rsidRPr="00F60206" w14:paraId="08ECE532" w14:textId="77777777" w:rsidTr="009F4D11">
        <w:trPr>
          <w:trHeight w:val="1186"/>
        </w:trPr>
        <w:tc>
          <w:tcPr>
            <w:tcW w:w="704" w:type="dxa"/>
          </w:tcPr>
          <w:p w14:paraId="245E0473" w14:textId="77777777" w:rsidR="00FD7DFC" w:rsidRPr="00F60206" w:rsidRDefault="00FD7DFC" w:rsidP="00FD7DFC">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5DD8678" w14:textId="14B9A850" w:rsidR="00FD7DFC" w:rsidRPr="00F60206" w:rsidRDefault="00FD7DFC" w:rsidP="00FD7DFC">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01224</w:t>
            </w:r>
          </w:p>
        </w:tc>
        <w:tc>
          <w:tcPr>
            <w:tcW w:w="3103" w:type="dxa"/>
            <w:vAlign w:val="center"/>
          </w:tcPr>
          <w:p w14:paraId="5E7C8980" w14:textId="317ACAF9" w:rsidR="00FD7DFC" w:rsidRPr="00F60206" w:rsidRDefault="00FD7DFC" w:rsidP="00FD7DFC">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визначення місця проживання (перебування) дитини</w:t>
            </w:r>
          </w:p>
        </w:tc>
        <w:tc>
          <w:tcPr>
            <w:tcW w:w="3701" w:type="dxa"/>
            <w:vAlign w:val="center"/>
          </w:tcPr>
          <w:p w14:paraId="6AB3E085" w14:textId="4D699419" w:rsidR="00FD7DFC" w:rsidRPr="00F60206" w:rsidRDefault="00FD7DFC" w:rsidP="00FD7DFC">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Кодекс </w:t>
            </w:r>
            <w:proofErr w:type="spellStart"/>
            <w:r w:rsidRPr="00F60206">
              <w:rPr>
                <w:rFonts w:ascii="Times New Roman" w:hAnsi="Times New Roman" w:cs="Times New Roman"/>
                <w:color w:val="000000" w:themeColor="text1"/>
              </w:rPr>
              <w:t>Сімейний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19, 161, 162, 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охорону</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дитинства</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1,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24.09.2008 №866 пункт 72</w:t>
            </w:r>
          </w:p>
        </w:tc>
        <w:tc>
          <w:tcPr>
            <w:tcW w:w="1418" w:type="dxa"/>
            <w:vAlign w:val="center"/>
          </w:tcPr>
          <w:p w14:paraId="0514825A"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7ED96F4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11B9332C" w14:textId="77777777" w:rsidR="00FD7DFC" w:rsidRPr="00F60206" w:rsidRDefault="00FD7DFC" w:rsidP="00FD7DFC">
            <w:pPr>
              <w:pStyle w:val="a6"/>
              <w:rPr>
                <w:rFonts w:cs="Times New Roman"/>
                <w:color w:val="000000" w:themeColor="text1"/>
                <w:lang w:val="uk-UA"/>
              </w:rPr>
            </w:pPr>
          </w:p>
        </w:tc>
      </w:tr>
      <w:tr w:rsidR="00F60206" w:rsidRPr="00F60206" w14:paraId="03D913E6" w14:textId="77777777" w:rsidTr="009F4D11">
        <w:trPr>
          <w:trHeight w:val="1186"/>
        </w:trPr>
        <w:tc>
          <w:tcPr>
            <w:tcW w:w="704" w:type="dxa"/>
          </w:tcPr>
          <w:p w14:paraId="182ACC75" w14:textId="77777777" w:rsidR="00FD7DFC" w:rsidRPr="00F60206" w:rsidRDefault="00FD7DFC" w:rsidP="00FD7DFC">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CF260F9" w14:textId="4EC977FD" w:rsidR="00FD7DFC" w:rsidRPr="00F60206" w:rsidRDefault="00FD7DFC" w:rsidP="00FD7DFC">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01235</w:t>
            </w:r>
          </w:p>
        </w:tc>
        <w:tc>
          <w:tcPr>
            <w:tcW w:w="3103" w:type="dxa"/>
            <w:vAlign w:val="center"/>
          </w:tcPr>
          <w:p w14:paraId="397EFA56" w14:textId="220D1455" w:rsidR="00FD7DFC" w:rsidRPr="00F60206" w:rsidRDefault="00FD7DFC" w:rsidP="00FD7DFC">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дозволу на перепоховання останків померлих</w:t>
            </w:r>
          </w:p>
        </w:tc>
        <w:tc>
          <w:tcPr>
            <w:tcW w:w="3701" w:type="dxa"/>
            <w:vAlign w:val="center"/>
          </w:tcPr>
          <w:p w14:paraId="575692D4" w14:textId="6663659C" w:rsidR="00FD7DFC" w:rsidRPr="00F60206" w:rsidRDefault="00FD7DFC" w:rsidP="00FD7DFC">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поховання</w:t>
            </w:r>
            <w:proofErr w:type="spellEnd"/>
            <w:r w:rsidRPr="00F60206">
              <w:rPr>
                <w:rFonts w:ascii="Times New Roman" w:hAnsi="Times New Roman" w:cs="Times New Roman"/>
                <w:color w:val="000000" w:themeColor="text1"/>
              </w:rPr>
              <w:t xml:space="preserve"> та </w:t>
            </w:r>
            <w:proofErr w:type="spellStart"/>
            <w:r w:rsidRPr="00F60206">
              <w:rPr>
                <w:rFonts w:ascii="Times New Roman" w:hAnsi="Times New Roman" w:cs="Times New Roman"/>
                <w:color w:val="000000" w:themeColor="text1"/>
              </w:rPr>
              <w:t>похоронну</w:t>
            </w:r>
            <w:proofErr w:type="spellEnd"/>
            <w:r w:rsidRPr="00F60206">
              <w:rPr>
                <w:rFonts w:ascii="Times New Roman" w:hAnsi="Times New Roman" w:cs="Times New Roman"/>
                <w:color w:val="000000" w:themeColor="text1"/>
              </w:rPr>
              <w:t xml:space="preserve"> справу" ст. 21, Наказ ЦОВВ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19.11.2003 №193 п.2.2; 2.12</w:t>
            </w:r>
          </w:p>
        </w:tc>
        <w:tc>
          <w:tcPr>
            <w:tcW w:w="1418" w:type="dxa"/>
            <w:vAlign w:val="center"/>
          </w:tcPr>
          <w:p w14:paraId="768E62DC"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4F73862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2F4BA3D6" w14:textId="77777777" w:rsidR="00FD7DFC" w:rsidRPr="00F60206" w:rsidRDefault="00FD7DFC" w:rsidP="00FD7DFC">
            <w:pPr>
              <w:pStyle w:val="a6"/>
              <w:rPr>
                <w:rFonts w:cs="Times New Roman"/>
                <w:color w:val="000000" w:themeColor="text1"/>
                <w:lang w:val="uk-UA"/>
              </w:rPr>
            </w:pPr>
          </w:p>
        </w:tc>
      </w:tr>
      <w:tr w:rsidR="00F60206" w:rsidRPr="00F60206" w14:paraId="1E64E91E" w14:textId="77777777" w:rsidTr="009F4D11">
        <w:trPr>
          <w:trHeight w:val="1186"/>
        </w:trPr>
        <w:tc>
          <w:tcPr>
            <w:tcW w:w="704" w:type="dxa"/>
          </w:tcPr>
          <w:p w14:paraId="45F618D1" w14:textId="77777777" w:rsidR="00FD7DFC" w:rsidRPr="00F60206" w:rsidRDefault="00FD7DFC" w:rsidP="00FD7DFC">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D22E81D" w14:textId="6AD1B82C" w:rsidR="00FD7DFC" w:rsidRPr="00F60206" w:rsidRDefault="00FD7DFC" w:rsidP="00FD7DFC">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01236</w:t>
            </w:r>
          </w:p>
        </w:tc>
        <w:tc>
          <w:tcPr>
            <w:tcW w:w="3103" w:type="dxa"/>
            <w:vAlign w:val="center"/>
          </w:tcPr>
          <w:p w14:paraId="0F2F6061" w14:textId="0A937223" w:rsidR="00FD7DFC" w:rsidRPr="00F60206" w:rsidRDefault="00FD7DFC" w:rsidP="00FD7DFC">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способи участі у вихованні дитини та спілкуванні з нею того з батьків, хто проживає окремо від неї</w:t>
            </w:r>
          </w:p>
        </w:tc>
        <w:tc>
          <w:tcPr>
            <w:tcW w:w="3701" w:type="dxa"/>
            <w:vAlign w:val="center"/>
          </w:tcPr>
          <w:p w14:paraId="2791136D" w14:textId="0E3E0C68" w:rsidR="00FD7DFC" w:rsidRPr="00F60206" w:rsidRDefault="00FD7DFC" w:rsidP="00FD7DFC">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Кодекс </w:t>
            </w:r>
            <w:proofErr w:type="spellStart"/>
            <w:r w:rsidRPr="00F60206">
              <w:rPr>
                <w:rFonts w:ascii="Times New Roman" w:hAnsi="Times New Roman" w:cs="Times New Roman"/>
                <w:color w:val="000000" w:themeColor="text1"/>
              </w:rPr>
              <w:t>Сімейний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158, 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охорону</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дитинства</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1,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24.09.2008 №866 пункт 73</w:t>
            </w:r>
          </w:p>
        </w:tc>
        <w:tc>
          <w:tcPr>
            <w:tcW w:w="1418" w:type="dxa"/>
            <w:vAlign w:val="center"/>
          </w:tcPr>
          <w:p w14:paraId="4D372F12"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5915ABD1"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03A2FA31" w14:textId="77777777" w:rsidR="00FD7DFC" w:rsidRPr="00F60206" w:rsidRDefault="00FD7DFC" w:rsidP="00FD7DFC">
            <w:pPr>
              <w:pStyle w:val="a6"/>
              <w:rPr>
                <w:rFonts w:cs="Times New Roman"/>
                <w:color w:val="000000" w:themeColor="text1"/>
                <w:lang w:val="uk-UA"/>
              </w:rPr>
            </w:pPr>
          </w:p>
        </w:tc>
      </w:tr>
      <w:tr w:rsidR="00F60206" w:rsidRPr="00F60206" w14:paraId="367914D3" w14:textId="77777777" w:rsidTr="009F4D11">
        <w:trPr>
          <w:trHeight w:val="1186"/>
        </w:trPr>
        <w:tc>
          <w:tcPr>
            <w:tcW w:w="704" w:type="dxa"/>
          </w:tcPr>
          <w:p w14:paraId="2724CED3"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A1F4054" w14:textId="32E8B42F"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01246</w:t>
            </w:r>
          </w:p>
        </w:tc>
        <w:tc>
          <w:tcPr>
            <w:tcW w:w="3103" w:type="dxa"/>
            <w:vAlign w:val="center"/>
          </w:tcPr>
          <w:p w14:paraId="2BF3C1E4" w14:textId="24553A3B"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перебування на квартирному обліку</w:t>
            </w:r>
          </w:p>
        </w:tc>
        <w:tc>
          <w:tcPr>
            <w:tcW w:w="3701" w:type="dxa"/>
            <w:vAlign w:val="center"/>
          </w:tcPr>
          <w:p w14:paraId="420D6DB2" w14:textId="77777777"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Кодекс "Житловий кодекс Української РСР" стаття 1, 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п. 18</w:t>
            </w:r>
          </w:p>
          <w:p w14:paraId="41620678" w14:textId="77777777" w:rsidR="00092EDD" w:rsidRPr="00F60206" w:rsidRDefault="00092EDD" w:rsidP="00092EDD">
            <w:pPr>
              <w:spacing w:after="0" w:line="240" w:lineRule="auto"/>
              <w:rPr>
                <w:rFonts w:ascii="Times New Roman" w:hAnsi="Times New Roman" w:cs="Times New Roman"/>
                <w:color w:val="000000" w:themeColor="text1"/>
                <w:lang w:val="uk-UA"/>
              </w:rPr>
            </w:pPr>
          </w:p>
        </w:tc>
        <w:tc>
          <w:tcPr>
            <w:tcW w:w="1418" w:type="dxa"/>
            <w:vAlign w:val="center"/>
          </w:tcPr>
          <w:p w14:paraId="2F6D4872"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0E80F6E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689EFDBC" w14:textId="77777777" w:rsidR="00092EDD" w:rsidRPr="00F60206" w:rsidRDefault="00092EDD" w:rsidP="00092EDD">
            <w:pPr>
              <w:pStyle w:val="a6"/>
              <w:rPr>
                <w:rFonts w:cs="Times New Roman"/>
                <w:color w:val="000000" w:themeColor="text1"/>
                <w:lang w:val="uk-UA"/>
              </w:rPr>
            </w:pPr>
          </w:p>
        </w:tc>
      </w:tr>
      <w:tr w:rsidR="00F60206" w:rsidRPr="00F60206" w14:paraId="76B5B9AF" w14:textId="77777777" w:rsidTr="009F4D11">
        <w:trPr>
          <w:trHeight w:val="1186"/>
        </w:trPr>
        <w:tc>
          <w:tcPr>
            <w:tcW w:w="704" w:type="dxa"/>
          </w:tcPr>
          <w:p w14:paraId="2713DADF"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FC055F5" w14:textId="35545D63"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01839</w:t>
            </w:r>
          </w:p>
        </w:tc>
        <w:tc>
          <w:tcPr>
            <w:tcW w:w="3103" w:type="dxa"/>
            <w:vAlign w:val="center"/>
          </w:tcPr>
          <w:p w14:paraId="50AE73A4" w14:textId="008F6241"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висновку щодо цільового витрачання аліментів на дитину</w:t>
            </w:r>
          </w:p>
        </w:tc>
        <w:tc>
          <w:tcPr>
            <w:tcW w:w="3701" w:type="dxa"/>
            <w:vAlign w:val="center"/>
          </w:tcPr>
          <w:p w14:paraId="4F973A09" w14:textId="636B7429"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Кодекс </w:t>
            </w:r>
            <w:proofErr w:type="spellStart"/>
            <w:r w:rsidRPr="00F60206">
              <w:rPr>
                <w:rFonts w:ascii="Times New Roman" w:hAnsi="Times New Roman" w:cs="Times New Roman"/>
                <w:color w:val="000000" w:themeColor="text1"/>
              </w:rPr>
              <w:t>Сімейний</w:t>
            </w:r>
            <w:proofErr w:type="spellEnd"/>
            <w:r w:rsidRPr="00F60206">
              <w:rPr>
                <w:rFonts w:ascii="Times New Roman" w:hAnsi="Times New Roman" w:cs="Times New Roman"/>
                <w:color w:val="000000" w:themeColor="text1"/>
              </w:rPr>
              <w:t xml:space="preserve"> ст. 186,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15.11.2018 №1713</w:t>
            </w:r>
          </w:p>
        </w:tc>
        <w:tc>
          <w:tcPr>
            <w:tcW w:w="1418" w:type="dxa"/>
            <w:vAlign w:val="center"/>
          </w:tcPr>
          <w:p w14:paraId="152BA3E7"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463BA1A5"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779A54D7" w14:textId="77777777" w:rsidR="00092EDD" w:rsidRPr="00F60206" w:rsidRDefault="00092EDD" w:rsidP="00092EDD">
            <w:pPr>
              <w:pStyle w:val="a6"/>
              <w:rPr>
                <w:rFonts w:cs="Times New Roman"/>
                <w:color w:val="000000" w:themeColor="text1"/>
                <w:lang w:val="uk-UA"/>
              </w:rPr>
            </w:pPr>
          </w:p>
        </w:tc>
      </w:tr>
      <w:tr w:rsidR="00F60206" w:rsidRPr="00F60206" w14:paraId="11B95009" w14:textId="77777777" w:rsidTr="009F4D11">
        <w:trPr>
          <w:trHeight w:val="1186"/>
        </w:trPr>
        <w:tc>
          <w:tcPr>
            <w:tcW w:w="704" w:type="dxa"/>
          </w:tcPr>
          <w:p w14:paraId="68682DEC"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FB69F7B" w14:textId="17B90F70"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01933</w:t>
            </w:r>
          </w:p>
        </w:tc>
        <w:tc>
          <w:tcPr>
            <w:tcW w:w="3103" w:type="dxa"/>
            <w:vAlign w:val="center"/>
          </w:tcPr>
          <w:p w14:paraId="1C112F57" w14:textId="3191FB87"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рішення про встановлення опіки над майном дитини-сироти та дитини, позбавленої батьківського піклування</w:t>
            </w:r>
          </w:p>
        </w:tc>
        <w:tc>
          <w:tcPr>
            <w:tcW w:w="3701" w:type="dxa"/>
            <w:vAlign w:val="center"/>
          </w:tcPr>
          <w:p w14:paraId="5A51E79B" w14:textId="2C542475"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Закон України "Про забезпечення організаційно-правових умов соціального захисту дітей-сиріт та дітей, позбавлених батьківського піклування" ст.12, Постанова КМУ від 24.09.2008 №866 п. 60</w:t>
            </w:r>
          </w:p>
        </w:tc>
        <w:tc>
          <w:tcPr>
            <w:tcW w:w="1418" w:type="dxa"/>
            <w:vAlign w:val="center"/>
          </w:tcPr>
          <w:p w14:paraId="78B510C7"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55519A54"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132F1EB2" w14:textId="77777777" w:rsidR="00092EDD" w:rsidRPr="00F60206" w:rsidRDefault="00092EDD" w:rsidP="00092EDD">
            <w:pPr>
              <w:pStyle w:val="a6"/>
              <w:rPr>
                <w:rFonts w:cs="Times New Roman"/>
                <w:color w:val="000000" w:themeColor="text1"/>
                <w:lang w:val="uk-UA"/>
              </w:rPr>
            </w:pPr>
          </w:p>
        </w:tc>
      </w:tr>
      <w:tr w:rsidR="00F60206" w:rsidRPr="00F60206" w14:paraId="238C9F23" w14:textId="77777777" w:rsidTr="009F4D11">
        <w:trPr>
          <w:trHeight w:val="1186"/>
        </w:trPr>
        <w:tc>
          <w:tcPr>
            <w:tcW w:w="704" w:type="dxa"/>
          </w:tcPr>
          <w:p w14:paraId="1DC4CBA1"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1C49284" w14:textId="28DA85F1"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01571</w:t>
            </w:r>
          </w:p>
        </w:tc>
        <w:tc>
          <w:tcPr>
            <w:tcW w:w="3103" w:type="dxa"/>
            <w:vAlign w:val="center"/>
          </w:tcPr>
          <w:p w14:paraId="0D35A02F" w14:textId="62513368"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надання соціальної послуги з соціальної адаптації</w:t>
            </w:r>
          </w:p>
        </w:tc>
        <w:tc>
          <w:tcPr>
            <w:tcW w:w="3701" w:type="dxa"/>
            <w:vAlign w:val="center"/>
          </w:tcPr>
          <w:p w14:paraId="656C6C7F" w14:textId="77777777"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соціальні</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послуги</w:t>
            </w:r>
            <w:proofErr w:type="spellEnd"/>
            <w:r w:rsidRPr="00F60206">
              <w:rPr>
                <w:rFonts w:ascii="Times New Roman" w:hAnsi="Times New Roman" w:cs="Times New Roman"/>
                <w:color w:val="000000" w:themeColor="text1"/>
              </w:rPr>
              <w:t>”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21)</w:t>
            </w:r>
          </w:p>
          <w:p w14:paraId="5D4ED076" w14:textId="77777777" w:rsidR="00092EDD" w:rsidRPr="00F60206" w:rsidRDefault="00092EDD" w:rsidP="00092EDD">
            <w:pPr>
              <w:spacing w:after="0" w:line="240" w:lineRule="auto"/>
              <w:rPr>
                <w:rFonts w:ascii="Times New Roman" w:hAnsi="Times New Roman" w:cs="Times New Roman"/>
                <w:color w:val="000000" w:themeColor="text1"/>
                <w:lang w:val="uk-UA"/>
              </w:rPr>
            </w:pPr>
          </w:p>
        </w:tc>
        <w:tc>
          <w:tcPr>
            <w:tcW w:w="1418" w:type="dxa"/>
            <w:vAlign w:val="center"/>
          </w:tcPr>
          <w:p w14:paraId="20E45E55"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7403A45D"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33A03135" w14:textId="77777777" w:rsidR="00092EDD" w:rsidRPr="00F60206" w:rsidRDefault="00092EDD" w:rsidP="00092EDD">
            <w:pPr>
              <w:pStyle w:val="a6"/>
              <w:rPr>
                <w:rFonts w:cs="Times New Roman"/>
                <w:color w:val="000000" w:themeColor="text1"/>
                <w:lang w:val="uk-UA"/>
              </w:rPr>
            </w:pPr>
          </w:p>
        </w:tc>
      </w:tr>
      <w:tr w:rsidR="00F60206" w:rsidRPr="00F60206" w14:paraId="57C71AA1" w14:textId="77777777" w:rsidTr="009F4D11">
        <w:trPr>
          <w:trHeight w:val="1186"/>
        </w:trPr>
        <w:tc>
          <w:tcPr>
            <w:tcW w:w="704" w:type="dxa"/>
          </w:tcPr>
          <w:p w14:paraId="7C2DE59A"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7CE2CBA" w14:textId="7213D854"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02278</w:t>
            </w:r>
          </w:p>
        </w:tc>
        <w:tc>
          <w:tcPr>
            <w:tcW w:w="3103" w:type="dxa"/>
            <w:vAlign w:val="center"/>
          </w:tcPr>
          <w:p w14:paraId="5FE0D975" w14:textId="77777777" w:rsidR="00092EDD"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p w14:paraId="0B967EB7" w14:textId="4A209AD6" w:rsidR="0039537B" w:rsidRPr="00F60206" w:rsidRDefault="0039537B" w:rsidP="00092EDD">
            <w:pPr>
              <w:pStyle w:val="a4"/>
              <w:spacing w:line="228" w:lineRule="auto"/>
              <w:ind w:firstLine="0"/>
              <w:rPr>
                <w:rFonts w:ascii="Times New Roman" w:hAnsi="Times New Roman"/>
                <w:color w:val="000000" w:themeColor="text1"/>
                <w:sz w:val="22"/>
                <w:szCs w:val="22"/>
              </w:rPr>
            </w:pPr>
          </w:p>
        </w:tc>
        <w:tc>
          <w:tcPr>
            <w:tcW w:w="3701" w:type="dxa"/>
            <w:vAlign w:val="center"/>
          </w:tcPr>
          <w:p w14:paraId="2787ED3A" w14:textId="622A11E6"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lang w:val="uk-UA"/>
              </w:rPr>
              <w:t>Бюджетний кодекс України (частина 2 статті 97);</w:t>
            </w:r>
            <w:r w:rsidRPr="00F60206">
              <w:rPr>
                <w:rFonts w:ascii="Times New Roman" w:hAnsi="Times New Roman" w:cs="Times New Roman"/>
                <w:color w:val="000000" w:themeColor="text1"/>
                <w:lang w:val="uk-UA"/>
              </w:rPr>
              <w:br/>
              <w:t>Постанова КМУ від 19.10.2016 №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w:t>
            </w:r>
          </w:p>
        </w:tc>
        <w:tc>
          <w:tcPr>
            <w:tcW w:w="1418" w:type="dxa"/>
            <w:vAlign w:val="center"/>
          </w:tcPr>
          <w:p w14:paraId="4AC57A8C"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14FB22F4"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24A48D22" w14:textId="77777777" w:rsidR="00092EDD" w:rsidRPr="00F60206" w:rsidRDefault="00092EDD" w:rsidP="00092EDD">
            <w:pPr>
              <w:pStyle w:val="a6"/>
              <w:rPr>
                <w:rFonts w:cs="Times New Roman"/>
                <w:color w:val="000000" w:themeColor="text1"/>
                <w:lang w:val="uk-UA"/>
              </w:rPr>
            </w:pPr>
          </w:p>
        </w:tc>
      </w:tr>
      <w:tr w:rsidR="00F60206" w:rsidRPr="00F60206" w14:paraId="074578B2" w14:textId="77777777" w:rsidTr="009F4D11">
        <w:trPr>
          <w:trHeight w:val="1186"/>
        </w:trPr>
        <w:tc>
          <w:tcPr>
            <w:tcW w:w="704" w:type="dxa"/>
          </w:tcPr>
          <w:p w14:paraId="1DCCCA76"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47FCA43" w14:textId="1CBC5D83"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02497</w:t>
            </w:r>
          </w:p>
        </w:tc>
        <w:tc>
          <w:tcPr>
            <w:tcW w:w="3103" w:type="dxa"/>
            <w:vAlign w:val="center"/>
          </w:tcPr>
          <w:p w14:paraId="2B03C7E1" w14:textId="77777777" w:rsidR="00092EDD"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перерахування коштів як оплати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p w14:paraId="457F4B6D" w14:textId="500355EA" w:rsidR="0039537B" w:rsidRPr="00F60206" w:rsidRDefault="0039537B" w:rsidP="00092EDD">
            <w:pPr>
              <w:pStyle w:val="a4"/>
              <w:spacing w:line="228" w:lineRule="auto"/>
              <w:ind w:firstLine="0"/>
              <w:rPr>
                <w:rFonts w:ascii="Times New Roman" w:hAnsi="Times New Roman"/>
                <w:color w:val="000000" w:themeColor="text1"/>
                <w:sz w:val="22"/>
                <w:szCs w:val="22"/>
              </w:rPr>
            </w:pPr>
          </w:p>
        </w:tc>
        <w:tc>
          <w:tcPr>
            <w:tcW w:w="3701" w:type="dxa"/>
            <w:vAlign w:val="center"/>
          </w:tcPr>
          <w:p w14:paraId="3F7D5B55" w14:textId="02FD81EB" w:rsidR="00092EDD" w:rsidRPr="00F60206" w:rsidRDefault="00092EDD" w:rsidP="00092EDD">
            <w:pPr>
              <w:spacing w:after="0" w:line="240" w:lineRule="auto"/>
              <w:rPr>
                <w:rFonts w:ascii="Times New Roman" w:hAnsi="Times New Roman" w:cs="Times New Roman"/>
                <w:color w:val="000000" w:themeColor="text1"/>
                <w:lang w:val="uk-UA"/>
              </w:rPr>
            </w:pPr>
            <w:proofErr w:type="spellStart"/>
            <w:r w:rsidRPr="00F60206">
              <w:rPr>
                <w:rFonts w:ascii="Times New Roman" w:hAnsi="Times New Roman" w:cs="Times New Roman"/>
                <w:color w:val="000000" w:themeColor="text1"/>
              </w:rPr>
              <w:t>Житловий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48-1)</w:t>
            </w:r>
          </w:p>
        </w:tc>
        <w:tc>
          <w:tcPr>
            <w:tcW w:w="1418" w:type="dxa"/>
            <w:vAlign w:val="center"/>
          </w:tcPr>
          <w:p w14:paraId="0178B92B"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0F6467E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47259156" w14:textId="77777777" w:rsidR="00092EDD" w:rsidRPr="00F60206" w:rsidRDefault="00092EDD" w:rsidP="00092EDD">
            <w:pPr>
              <w:pStyle w:val="a6"/>
              <w:rPr>
                <w:rFonts w:cs="Times New Roman"/>
                <w:color w:val="000000" w:themeColor="text1"/>
                <w:lang w:val="uk-UA"/>
              </w:rPr>
            </w:pPr>
          </w:p>
        </w:tc>
      </w:tr>
      <w:tr w:rsidR="00F60206" w:rsidRPr="00F60206" w14:paraId="7A6C35D7" w14:textId="77777777" w:rsidTr="009F4D11">
        <w:trPr>
          <w:trHeight w:val="1186"/>
        </w:trPr>
        <w:tc>
          <w:tcPr>
            <w:tcW w:w="704" w:type="dxa"/>
          </w:tcPr>
          <w:p w14:paraId="7CCF7FEC"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F6B7EB0" w14:textId="46FCF835"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02259</w:t>
            </w:r>
          </w:p>
        </w:tc>
        <w:tc>
          <w:tcPr>
            <w:tcW w:w="3103" w:type="dxa"/>
            <w:vAlign w:val="center"/>
          </w:tcPr>
          <w:p w14:paraId="19E80CD1" w14:textId="71CAEF61"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tc>
        <w:tc>
          <w:tcPr>
            <w:tcW w:w="3701" w:type="dxa"/>
            <w:vAlign w:val="center"/>
          </w:tcPr>
          <w:p w14:paraId="76407076" w14:textId="526DD449" w:rsidR="00092EDD" w:rsidRPr="00F60206" w:rsidRDefault="00092EDD" w:rsidP="00092EDD">
            <w:pPr>
              <w:spacing w:after="0" w:line="240" w:lineRule="auto"/>
              <w:rPr>
                <w:rFonts w:ascii="Times New Roman" w:hAnsi="Times New Roman" w:cs="Times New Roman"/>
                <w:color w:val="000000" w:themeColor="text1"/>
              </w:rPr>
            </w:pPr>
            <w:proofErr w:type="spellStart"/>
            <w:r w:rsidRPr="00F60206">
              <w:rPr>
                <w:rFonts w:ascii="Times New Roman" w:hAnsi="Times New Roman" w:cs="Times New Roman"/>
                <w:color w:val="000000" w:themeColor="text1"/>
              </w:rPr>
              <w:t>Бюджетний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частина</w:t>
            </w:r>
            <w:proofErr w:type="spellEnd"/>
            <w:r w:rsidRPr="00F60206">
              <w:rPr>
                <w:rFonts w:ascii="Times New Roman" w:hAnsi="Times New Roman" w:cs="Times New Roman"/>
                <w:color w:val="000000" w:themeColor="text1"/>
              </w:rPr>
              <w:t xml:space="preserve"> 2 </w:t>
            </w:r>
            <w:proofErr w:type="spellStart"/>
            <w:r w:rsidRPr="00F60206">
              <w:rPr>
                <w:rFonts w:ascii="Times New Roman" w:hAnsi="Times New Roman" w:cs="Times New Roman"/>
                <w:color w:val="000000" w:themeColor="text1"/>
              </w:rPr>
              <w:t>статті</w:t>
            </w:r>
            <w:proofErr w:type="spellEnd"/>
            <w:r w:rsidRPr="00F60206">
              <w:rPr>
                <w:rFonts w:ascii="Times New Roman" w:hAnsi="Times New Roman" w:cs="Times New Roman"/>
                <w:color w:val="000000" w:themeColor="text1"/>
              </w:rPr>
              <w:t xml:space="preserve"> 97);</w:t>
            </w:r>
            <w:r w:rsidRPr="00F60206">
              <w:rPr>
                <w:rFonts w:ascii="Times New Roman" w:hAnsi="Times New Roman" w:cs="Times New Roman"/>
                <w:color w:val="000000" w:themeColor="text1"/>
              </w:rPr>
              <w:br/>
              <w:t xml:space="preserve">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28.03.2018 № 214 “</w:t>
            </w:r>
            <w:proofErr w:type="spellStart"/>
            <w:r w:rsidRPr="00F60206">
              <w:rPr>
                <w:rFonts w:ascii="Times New Roman" w:hAnsi="Times New Roman" w:cs="Times New Roman"/>
                <w:color w:val="000000" w:themeColor="text1"/>
              </w:rPr>
              <w:t>Питання</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забезпечення</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житлом</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деяких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категорій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осіб</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які</w:t>
            </w:r>
            <w:proofErr w:type="spellEnd"/>
            <w:r w:rsidRPr="00F60206">
              <w:rPr>
                <w:rFonts w:ascii="Times New Roman" w:hAnsi="Times New Roman" w:cs="Times New Roman"/>
                <w:color w:val="000000" w:themeColor="text1"/>
              </w:rPr>
              <w:t xml:space="preserve"> брали участь у </w:t>
            </w:r>
            <w:proofErr w:type="spellStart"/>
            <w:r w:rsidRPr="00F60206">
              <w:rPr>
                <w:rFonts w:ascii="Times New Roman" w:hAnsi="Times New Roman" w:cs="Times New Roman"/>
                <w:color w:val="000000" w:themeColor="text1"/>
              </w:rPr>
              <w:t>бойових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діях</w:t>
            </w:r>
            <w:proofErr w:type="spellEnd"/>
            <w:r w:rsidRPr="00F60206">
              <w:rPr>
                <w:rFonts w:ascii="Times New Roman" w:hAnsi="Times New Roman" w:cs="Times New Roman"/>
                <w:color w:val="000000" w:themeColor="text1"/>
              </w:rPr>
              <w:t xml:space="preserve"> на </w:t>
            </w:r>
            <w:proofErr w:type="spellStart"/>
            <w:r w:rsidRPr="00F60206">
              <w:rPr>
                <w:rFonts w:ascii="Times New Roman" w:hAnsi="Times New Roman" w:cs="Times New Roman"/>
                <w:color w:val="000000" w:themeColor="text1"/>
              </w:rPr>
              <w:t>території</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інших</w:t>
            </w:r>
            <w:proofErr w:type="spellEnd"/>
            <w:r w:rsidRPr="00F60206">
              <w:rPr>
                <w:rFonts w:ascii="Times New Roman" w:hAnsi="Times New Roman" w:cs="Times New Roman"/>
                <w:color w:val="000000" w:themeColor="text1"/>
              </w:rPr>
              <w:t xml:space="preserve"> держав, а </w:t>
            </w:r>
            <w:proofErr w:type="spellStart"/>
            <w:r w:rsidRPr="00F60206">
              <w:rPr>
                <w:rFonts w:ascii="Times New Roman" w:hAnsi="Times New Roman" w:cs="Times New Roman"/>
                <w:color w:val="000000" w:themeColor="text1"/>
              </w:rPr>
              <w:t>також</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членів</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їх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сімей</w:t>
            </w:r>
            <w:proofErr w:type="spellEnd"/>
            <w:r w:rsidRPr="00F60206">
              <w:rPr>
                <w:rFonts w:ascii="Times New Roman" w:hAnsi="Times New Roman" w:cs="Times New Roman"/>
                <w:color w:val="000000" w:themeColor="text1"/>
              </w:rPr>
              <w:t>”</w:t>
            </w:r>
          </w:p>
        </w:tc>
        <w:tc>
          <w:tcPr>
            <w:tcW w:w="1418" w:type="dxa"/>
            <w:vAlign w:val="center"/>
          </w:tcPr>
          <w:p w14:paraId="19F22AF6"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7A66E6E2"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21274419" w14:textId="77777777" w:rsidR="00092EDD" w:rsidRPr="00F60206" w:rsidRDefault="00092EDD" w:rsidP="00092EDD">
            <w:pPr>
              <w:pStyle w:val="a6"/>
              <w:rPr>
                <w:rFonts w:cs="Times New Roman"/>
                <w:color w:val="000000" w:themeColor="text1"/>
                <w:lang w:val="uk-UA"/>
              </w:rPr>
            </w:pPr>
          </w:p>
        </w:tc>
      </w:tr>
      <w:tr w:rsidR="00F60206" w:rsidRPr="00F60206" w14:paraId="5FE6C20B" w14:textId="77777777" w:rsidTr="009F4D11">
        <w:trPr>
          <w:trHeight w:val="1186"/>
        </w:trPr>
        <w:tc>
          <w:tcPr>
            <w:tcW w:w="704" w:type="dxa"/>
          </w:tcPr>
          <w:p w14:paraId="3A95BDE9"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DA3756E" w14:textId="114E57A6"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02381</w:t>
            </w:r>
          </w:p>
        </w:tc>
        <w:tc>
          <w:tcPr>
            <w:tcW w:w="3103" w:type="dxa"/>
            <w:vAlign w:val="center"/>
          </w:tcPr>
          <w:p w14:paraId="22DCB203" w14:textId="05853514"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tc>
        <w:tc>
          <w:tcPr>
            <w:tcW w:w="3701" w:type="dxa"/>
            <w:vAlign w:val="center"/>
          </w:tcPr>
          <w:p w14:paraId="07A5E7A6" w14:textId="5A75CC09" w:rsidR="00092EDD" w:rsidRPr="00F60206" w:rsidRDefault="00092EDD" w:rsidP="00092EDD">
            <w:pPr>
              <w:spacing w:after="0" w:line="240" w:lineRule="auto"/>
              <w:rPr>
                <w:rFonts w:ascii="Times New Roman" w:hAnsi="Times New Roman" w:cs="Times New Roman"/>
                <w:color w:val="000000" w:themeColor="text1"/>
              </w:rPr>
            </w:pPr>
            <w:proofErr w:type="spellStart"/>
            <w:r w:rsidRPr="00F60206">
              <w:rPr>
                <w:rFonts w:ascii="Times New Roman" w:hAnsi="Times New Roman" w:cs="Times New Roman"/>
                <w:color w:val="000000" w:themeColor="text1"/>
              </w:rPr>
              <w:t>Житловий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48-1)</w:t>
            </w:r>
          </w:p>
        </w:tc>
        <w:tc>
          <w:tcPr>
            <w:tcW w:w="1418" w:type="dxa"/>
            <w:vAlign w:val="center"/>
          </w:tcPr>
          <w:p w14:paraId="58B4678B"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1BF5364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02B47485" w14:textId="77777777" w:rsidR="00092EDD" w:rsidRPr="00F60206" w:rsidRDefault="00092EDD" w:rsidP="00092EDD">
            <w:pPr>
              <w:pStyle w:val="a6"/>
              <w:rPr>
                <w:rFonts w:cs="Times New Roman"/>
                <w:color w:val="000000" w:themeColor="text1"/>
                <w:lang w:val="uk-UA"/>
              </w:rPr>
            </w:pPr>
          </w:p>
        </w:tc>
      </w:tr>
      <w:tr w:rsidR="00F60206" w:rsidRPr="00F60206" w14:paraId="4BAA52AE" w14:textId="77777777" w:rsidTr="009F4D11">
        <w:trPr>
          <w:trHeight w:val="1186"/>
        </w:trPr>
        <w:tc>
          <w:tcPr>
            <w:tcW w:w="704" w:type="dxa"/>
          </w:tcPr>
          <w:p w14:paraId="4479B40D"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0BFD3E0D" w14:textId="6251F577"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02277</w:t>
            </w:r>
          </w:p>
        </w:tc>
        <w:tc>
          <w:tcPr>
            <w:tcW w:w="3103" w:type="dxa"/>
            <w:vAlign w:val="center"/>
          </w:tcPr>
          <w:p w14:paraId="0D423EB6" w14:textId="7D42AEB8"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tc>
        <w:tc>
          <w:tcPr>
            <w:tcW w:w="3701" w:type="dxa"/>
            <w:vAlign w:val="center"/>
          </w:tcPr>
          <w:p w14:paraId="416C7242" w14:textId="74216C1A" w:rsidR="00092EDD" w:rsidRPr="00F60206" w:rsidRDefault="00092EDD" w:rsidP="00092EDD">
            <w:pPr>
              <w:spacing w:after="0" w:line="240" w:lineRule="auto"/>
              <w:rPr>
                <w:rFonts w:ascii="Times New Roman" w:hAnsi="Times New Roman" w:cs="Times New Roman"/>
                <w:color w:val="000000" w:themeColor="text1"/>
              </w:rPr>
            </w:pPr>
            <w:proofErr w:type="spellStart"/>
            <w:r w:rsidRPr="00F60206">
              <w:rPr>
                <w:rFonts w:ascii="Times New Roman" w:hAnsi="Times New Roman" w:cs="Times New Roman"/>
                <w:color w:val="000000" w:themeColor="text1"/>
              </w:rPr>
              <w:t>Бюджетний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частина</w:t>
            </w:r>
            <w:proofErr w:type="spellEnd"/>
            <w:r w:rsidRPr="00F60206">
              <w:rPr>
                <w:rFonts w:ascii="Times New Roman" w:hAnsi="Times New Roman" w:cs="Times New Roman"/>
                <w:color w:val="000000" w:themeColor="text1"/>
              </w:rPr>
              <w:t xml:space="preserve"> 2 </w:t>
            </w:r>
            <w:proofErr w:type="spellStart"/>
            <w:r w:rsidRPr="00F60206">
              <w:rPr>
                <w:rFonts w:ascii="Times New Roman" w:hAnsi="Times New Roman" w:cs="Times New Roman"/>
                <w:color w:val="000000" w:themeColor="text1"/>
              </w:rPr>
              <w:t>статті</w:t>
            </w:r>
            <w:proofErr w:type="spellEnd"/>
            <w:r w:rsidRPr="00F60206">
              <w:rPr>
                <w:rFonts w:ascii="Times New Roman" w:hAnsi="Times New Roman" w:cs="Times New Roman"/>
                <w:color w:val="000000" w:themeColor="text1"/>
              </w:rPr>
              <w:t xml:space="preserve"> 97);</w:t>
            </w:r>
            <w:r w:rsidRPr="00F60206">
              <w:rPr>
                <w:rFonts w:ascii="Times New Roman" w:hAnsi="Times New Roman" w:cs="Times New Roman"/>
                <w:color w:val="000000" w:themeColor="text1"/>
              </w:rPr>
              <w:br/>
              <w:t xml:space="preserve">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20.02.2019 № 206 “</w:t>
            </w:r>
            <w:proofErr w:type="spellStart"/>
            <w:r w:rsidRPr="00F60206">
              <w:rPr>
                <w:rFonts w:ascii="Times New Roman" w:hAnsi="Times New Roman" w:cs="Times New Roman"/>
                <w:color w:val="000000" w:themeColor="text1"/>
              </w:rPr>
              <w:t>Питання</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забезпечення</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житлом</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деяких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категорій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осіб</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які</w:t>
            </w:r>
            <w:proofErr w:type="spellEnd"/>
            <w:r w:rsidRPr="00F60206">
              <w:rPr>
                <w:rFonts w:ascii="Times New Roman" w:hAnsi="Times New Roman" w:cs="Times New Roman"/>
                <w:color w:val="000000" w:themeColor="text1"/>
              </w:rPr>
              <w:t xml:space="preserve"> брали участь в </w:t>
            </w:r>
            <w:proofErr w:type="spellStart"/>
            <w:r w:rsidRPr="00F60206">
              <w:rPr>
                <w:rFonts w:ascii="Times New Roman" w:hAnsi="Times New Roman" w:cs="Times New Roman"/>
                <w:color w:val="000000" w:themeColor="text1"/>
              </w:rPr>
              <w:t>Революції</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Гідності</w:t>
            </w:r>
            <w:proofErr w:type="spellEnd"/>
            <w:r w:rsidRPr="00F60206">
              <w:rPr>
                <w:rFonts w:ascii="Times New Roman" w:hAnsi="Times New Roman" w:cs="Times New Roman"/>
                <w:color w:val="000000" w:themeColor="text1"/>
              </w:rPr>
              <w:t xml:space="preserve">, а </w:t>
            </w:r>
            <w:proofErr w:type="spellStart"/>
            <w:r w:rsidRPr="00F60206">
              <w:rPr>
                <w:rFonts w:ascii="Times New Roman" w:hAnsi="Times New Roman" w:cs="Times New Roman"/>
                <w:color w:val="000000" w:themeColor="text1"/>
              </w:rPr>
              <w:t>також</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членів</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їх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сімей</w:t>
            </w:r>
            <w:proofErr w:type="spellEnd"/>
            <w:r w:rsidRPr="00F60206">
              <w:rPr>
                <w:rFonts w:ascii="Times New Roman" w:hAnsi="Times New Roman" w:cs="Times New Roman"/>
                <w:color w:val="000000" w:themeColor="text1"/>
              </w:rPr>
              <w:t>”</w:t>
            </w:r>
          </w:p>
        </w:tc>
        <w:tc>
          <w:tcPr>
            <w:tcW w:w="1418" w:type="dxa"/>
            <w:vAlign w:val="center"/>
          </w:tcPr>
          <w:p w14:paraId="292F57FF"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184F9932"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786812E8" w14:textId="77777777" w:rsidR="00092EDD" w:rsidRPr="00F60206" w:rsidRDefault="00092EDD" w:rsidP="00092EDD">
            <w:pPr>
              <w:pStyle w:val="a6"/>
              <w:rPr>
                <w:rFonts w:cs="Times New Roman"/>
                <w:color w:val="000000" w:themeColor="text1"/>
                <w:lang w:val="uk-UA"/>
              </w:rPr>
            </w:pPr>
          </w:p>
        </w:tc>
      </w:tr>
      <w:tr w:rsidR="00F60206" w:rsidRPr="00F60206" w14:paraId="26A0D4ED" w14:textId="77777777" w:rsidTr="009F4D11">
        <w:trPr>
          <w:trHeight w:val="1186"/>
        </w:trPr>
        <w:tc>
          <w:tcPr>
            <w:tcW w:w="704" w:type="dxa"/>
          </w:tcPr>
          <w:p w14:paraId="4400F0F5"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7328D046" w14:textId="0235B68B"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02496</w:t>
            </w:r>
          </w:p>
        </w:tc>
        <w:tc>
          <w:tcPr>
            <w:tcW w:w="3103" w:type="dxa"/>
            <w:vAlign w:val="center"/>
          </w:tcPr>
          <w:p w14:paraId="7FCB157F" w14:textId="61A8A2F9"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tc>
        <w:tc>
          <w:tcPr>
            <w:tcW w:w="3701" w:type="dxa"/>
            <w:vAlign w:val="center"/>
          </w:tcPr>
          <w:p w14:paraId="2D04A3F2" w14:textId="413D24CB" w:rsidR="00092EDD" w:rsidRPr="00F60206" w:rsidRDefault="00092EDD" w:rsidP="00092EDD">
            <w:pPr>
              <w:spacing w:after="0" w:line="240" w:lineRule="auto"/>
              <w:rPr>
                <w:rFonts w:ascii="Times New Roman" w:hAnsi="Times New Roman" w:cs="Times New Roman"/>
                <w:color w:val="000000" w:themeColor="text1"/>
                <w:lang w:val="uk-UA"/>
              </w:rPr>
            </w:pPr>
            <w:proofErr w:type="spellStart"/>
            <w:r w:rsidRPr="00F60206">
              <w:rPr>
                <w:rFonts w:ascii="Times New Roman" w:hAnsi="Times New Roman" w:cs="Times New Roman"/>
                <w:color w:val="000000" w:themeColor="text1"/>
              </w:rPr>
              <w:t>Житловий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48-1)</w:t>
            </w:r>
          </w:p>
        </w:tc>
        <w:tc>
          <w:tcPr>
            <w:tcW w:w="1418" w:type="dxa"/>
            <w:vAlign w:val="center"/>
          </w:tcPr>
          <w:p w14:paraId="40B4D88C"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74E45457"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261249AA" w14:textId="77777777" w:rsidR="00092EDD" w:rsidRPr="00F60206" w:rsidRDefault="00092EDD" w:rsidP="00092EDD">
            <w:pPr>
              <w:pStyle w:val="a6"/>
              <w:rPr>
                <w:rFonts w:cs="Times New Roman"/>
                <w:color w:val="000000" w:themeColor="text1"/>
                <w:lang w:val="uk-UA"/>
              </w:rPr>
            </w:pPr>
          </w:p>
        </w:tc>
      </w:tr>
      <w:tr w:rsidR="00F60206" w:rsidRPr="00F60206" w14:paraId="67913151" w14:textId="77777777" w:rsidTr="009F4D11">
        <w:trPr>
          <w:trHeight w:val="1186"/>
        </w:trPr>
        <w:tc>
          <w:tcPr>
            <w:tcW w:w="704" w:type="dxa"/>
          </w:tcPr>
          <w:p w14:paraId="4CE92DE5"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8928F6C" w14:textId="1D81184F"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02498</w:t>
            </w:r>
          </w:p>
        </w:tc>
        <w:tc>
          <w:tcPr>
            <w:tcW w:w="3103" w:type="dxa"/>
            <w:vAlign w:val="center"/>
          </w:tcPr>
          <w:p w14:paraId="1994E4EC" w14:textId="7C8E3DC0"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згоди на перерахування коштів як оплати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p>
        </w:tc>
        <w:tc>
          <w:tcPr>
            <w:tcW w:w="3701" w:type="dxa"/>
            <w:vAlign w:val="center"/>
          </w:tcPr>
          <w:p w14:paraId="001EFE8A" w14:textId="61B9699E" w:rsidR="00092EDD" w:rsidRPr="00F60206" w:rsidRDefault="00092EDD" w:rsidP="00092EDD">
            <w:pPr>
              <w:spacing w:after="0" w:line="240" w:lineRule="auto"/>
              <w:rPr>
                <w:rFonts w:ascii="Times New Roman" w:hAnsi="Times New Roman" w:cs="Times New Roman"/>
                <w:color w:val="000000" w:themeColor="text1"/>
                <w:lang w:val="uk-UA"/>
              </w:rPr>
            </w:pPr>
            <w:proofErr w:type="spellStart"/>
            <w:r w:rsidRPr="00F60206">
              <w:rPr>
                <w:rFonts w:ascii="Times New Roman" w:hAnsi="Times New Roman" w:cs="Times New Roman"/>
                <w:color w:val="000000" w:themeColor="text1"/>
              </w:rPr>
              <w:t>Житловий</w:t>
            </w:r>
            <w:proofErr w:type="spellEnd"/>
            <w:r w:rsidRPr="00F60206">
              <w:rPr>
                <w:rFonts w:ascii="Times New Roman" w:hAnsi="Times New Roman" w:cs="Times New Roman"/>
                <w:color w:val="000000" w:themeColor="text1"/>
              </w:rPr>
              <w:t xml:space="preserve"> кодекс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стаття</w:t>
            </w:r>
            <w:proofErr w:type="spellEnd"/>
            <w:r w:rsidRPr="00F60206">
              <w:rPr>
                <w:rFonts w:ascii="Times New Roman" w:hAnsi="Times New Roman" w:cs="Times New Roman"/>
                <w:color w:val="000000" w:themeColor="text1"/>
              </w:rPr>
              <w:t xml:space="preserve"> 48-1)</w:t>
            </w:r>
          </w:p>
        </w:tc>
        <w:tc>
          <w:tcPr>
            <w:tcW w:w="1418" w:type="dxa"/>
            <w:vAlign w:val="center"/>
          </w:tcPr>
          <w:p w14:paraId="76847381"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52501D43"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4017AE94" w14:textId="77777777" w:rsidR="00092EDD" w:rsidRPr="00F60206" w:rsidRDefault="00092EDD" w:rsidP="00092EDD">
            <w:pPr>
              <w:pStyle w:val="a6"/>
              <w:rPr>
                <w:rFonts w:cs="Times New Roman"/>
                <w:color w:val="000000" w:themeColor="text1"/>
                <w:lang w:val="uk-UA"/>
              </w:rPr>
            </w:pPr>
          </w:p>
        </w:tc>
      </w:tr>
      <w:tr w:rsidR="00F60206" w:rsidRPr="00F60206" w14:paraId="144462C4" w14:textId="77777777" w:rsidTr="009F4D11">
        <w:trPr>
          <w:trHeight w:val="1186"/>
        </w:trPr>
        <w:tc>
          <w:tcPr>
            <w:tcW w:w="704" w:type="dxa"/>
          </w:tcPr>
          <w:p w14:paraId="66FADB48"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0BB48BA" w14:textId="35E8DA73"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BE1CCCD" w14:textId="4111303D"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щомісячної соціальної матеріальної підтримки членам сімей загиблих Захисників і Захисниць України, членам сімей осіб, зниклих безвісти за особливих обставин, на яких поширюється чинність Законів України "Про статус ветеранів війни, гарантії їх соціального захисту", "Про соціальний і правовий захист військовослужбовців та членів їх сімей" в рамках дії заходів обласної Комплексної програми соціального захисту населення Дніпропетровської області на 2020-2024 роки, затвердженої рішенням Дніпропетровської обласної ради від 13.12.2019 №534-20/VІІ 9 (зі змінами)</w:t>
            </w:r>
            <w:r w:rsidRPr="00F60206">
              <w:rPr>
                <w:rFonts w:ascii="Times New Roman" w:hAnsi="Times New Roman"/>
                <w:color w:val="000000" w:themeColor="text1"/>
                <w:sz w:val="22"/>
                <w:szCs w:val="22"/>
              </w:rPr>
              <w:br/>
              <w:t>*За наявності фінансування з обласного бюджету.</w:t>
            </w:r>
          </w:p>
        </w:tc>
        <w:tc>
          <w:tcPr>
            <w:tcW w:w="3701" w:type="dxa"/>
          </w:tcPr>
          <w:p w14:paraId="507ACE61" w14:textId="60C38F05" w:rsidR="00092EDD" w:rsidRPr="00F60206" w:rsidRDefault="00092EDD" w:rsidP="00092EDD">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статус </w:t>
            </w:r>
            <w:proofErr w:type="spellStart"/>
            <w:r w:rsidRPr="00F60206">
              <w:rPr>
                <w:rFonts w:ascii="Times New Roman" w:hAnsi="Times New Roman" w:cs="Times New Roman"/>
                <w:color w:val="000000" w:themeColor="text1"/>
              </w:rPr>
              <w:t>ветеранів</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війни</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гарантії</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їх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соціального</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захисту</w:t>
            </w:r>
            <w:proofErr w:type="spellEnd"/>
            <w:r w:rsidRPr="00F60206">
              <w:rPr>
                <w:rFonts w:ascii="Times New Roman" w:hAnsi="Times New Roman" w:cs="Times New Roman"/>
                <w:color w:val="000000" w:themeColor="text1"/>
              </w:rPr>
              <w:t>”</w:t>
            </w:r>
          </w:p>
        </w:tc>
        <w:tc>
          <w:tcPr>
            <w:tcW w:w="1418" w:type="dxa"/>
            <w:vAlign w:val="center"/>
          </w:tcPr>
          <w:p w14:paraId="74B2845C"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7F8CC4F7"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124C4D76" w14:textId="77777777" w:rsidR="00092EDD" w:rsidRPr="00F60206" w:rsidRDefault="00092EDD" w:rsidP="00092EDD">
            <w:pPr>
              <w:pStyle w:val="a6"/>
              <w:rPr>
                <w:rFonts w:cs="Times New Roman"/>
                <w:color w:val="000000" w:themeColor="text1"/>
                <w:lang w:val="uk-UA"/>
              </w:rPr>
            </w:pPr>
          </w:p>
        </w:tc>
      </w:tr>
      <w:tr w:rsidR="00F60206" w:rsidRPr="00F60206" w14:paraId="374D417B" w14:textId="77777777" w:rsidTr="009F4D11">
        <w:trPr>
          <w:trHeight w:val="1186"/>
        </w:trPr>
        <w:tc>
          <w:tcPr>
            <w:tcW w:w="704" w:type="dxa"/>
          </w:tcPr>
          <w:p w14:paraId="5E75C321" w14:textId="77777777" w:rsidR="00092EDD" w:rsidRPr="00F60206" w:rsidRDefault="00092EDD" w:rsidP="00092EDD">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66CBB303" w14:textId="4B74726B" w:rsidR="00092EDD" w:rsidRPr="00F60206" w:rsidRDefault="00092EDD" w:rsidP="00092EDD">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F9F54C1" w14:textId="4D56600B" w:rsidR="00092EDD" w:rsidRPr="00F60206" w:rsidRDefault="00092EDD" w:rsidP="00092EDD">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Організація оздоровлення та відпочинку дітей Дніпропетровської області у 2014-2025 роках, затверджена рішенням Дніпропетровської обласної ради від 27.12.2013р. № 507-23/VІ (із змінами).</w:t>
            </w:r>
            <w:r w:rsidRPr="00F60206">
              <w:rPr>
                <w:rFonts w:ascii="Times New Roman" w:hAnsi="Times New Roman"/>
                <w:color w:val="000000" w:themeColor="text1"/>
                <w:sz w:val="22"/>
                <w:szCs w:val="22"/>
              </w:rPr>
              <w:br/>
              <w:t>*За наявності фінансування з обласного бюджету.</w:t>
            </w:r>
          </w:p>
        </w:tc>
        <w:tc>
          <w:tcPr>
            <w:tcW w:w="3701" w:type="dxa"/>
          </w:tcPr>
          <w:p w14:paraId="0E8341B7" w14:textId="495294F9" w:rsidR="00092EDD" w:rsidRPr="00F60206" w:rsidRDefault="00092EDD" w:rsidP="00092EDD">
            <w:pPr>
              <w:spacing w:after="0" w:line="240" w:lineRule="auto"/>
              <w:rPr>
                <w:rFonts w:ascii="Times New Roman" w:hAnsi="Times New Roman" w:cs="Times New Roman"/>
                <w:color w:val="000000" w:themeColor="text1"/>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оздоровлення</w:t>
            </w:r>
            <w:proofErr w:type="spellEnd"/>
            <w:r w:rsidRPr="00F60206">
              <w:rPr>
                <w:rFonts w:ascii="Times New Roman" w:hAnsi="Times New Roman" w:cs="Times New Roman"/>
                <w:color w:val="000000" w:themeColor="text1"/>
              </w:rPr>
              <w:t xml:space="preserve"> та </w:t>
            </w:r>
            <w:proofErr w:type="spellStart"/>
            <w:r w:rsidRPr="00F60206">
              <w:rPr>
                <w:rFonts w:ascii="Times New Roman" w:hAnsi="Times New Roman" w:cs="Times New Roman"/>
                <w:color w:val="000000" w:themeColor="text1"/>
              </w:rPr>
              <w:t>відпочинок</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дітей</w:t>
            </w:r>
            <w:proofErr w:type="spellEnd"/>
            <w:r w:rsidRPr="00F60206">
              <w:rPr>
                <w:rFonts w:ascii="Times New Roman" w:hAnsi="Times New Roman" w:cs="Times New Roman"/>
                <w:color w:val="000000" w:themeColor="text1"/>
              </w:rPr>
              <w:t xml:space="preserve">” </w:t>
            </w:r>
          </w:p>
        </w:tc>
        <w:tc>
          <w:tcPr>
            <w:tcW w:w="1418" w:type="dxa"/>
            <w:vAlign w:val="center"/>
          </w:tcPr>
          <w:p w14:paraId="566D2832"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ЦНАП/</w:t>
            </w:r>
          </w:p>
          <w:p w14:paraId="34ABF8BB" w14:textId="77777777" w:rsidR="00092EDD" w:rsidRPr="00F60206" w:rsidRDefault="00092EDD" w:rsidP="00092EDD">
            <w:pPr>
              <w:pStyle w:val="a6"/>
              <w:rPr>
                <w:rFonts w:cs="Times New Roman"/>
                <w:color w:val="000000" w:themeColor="text1"/>
                <w:lang w:val="uk-UA"/>
              </w:rPr>
            </w:pPr>
            <w:r w:rsidRPr="00F60206">
              <w:rPr>
                <w:rFonts w:cs="Times New Roman"/>
                <w:color w:val="000000" w:themeColor="text1"/>
                <w:lang w:val="uk-UA"/>
              </w:rPr>
              <w:t>ВРМ</w:t>
            </w:r>
          </w:p>
          <w:p w14:paraId="5C7CB589" w14:textId="77777777" w:rsidR="00092EDD" w:rsidRPr="00F60206" w:rsidRDefault="00092EDD" w:rsidP="00092EDD">
            <w:pPr>
              <w:pStyle w:val="a6"/>
              <w:rPr>
                <w:rFonts w:cs="Times New Roman"/>
                <w:color w:val="000000" w:themeColor="text1"/>
                <w:lang w:val="uk-UA"/>
              </w:rPr>
            </w:pPr>
          </w:p>
        </w:tc>
      </w:tr>
      <w:tr w:rsidR="00F60206" w:rsidRPr="00F60206" w14:paraId="21516E96" w14:textId="5431A546" w:rsidTr="001872D2">
        <w:trPr>
          <w:trHeight w:val="608"/>
        </w:trPr>
        <w:tc>
          <w:tcPr>
            <w:tcW w:w="10060" w:type="dxa"/>
            <w:gridSpan w:val="5"/>
          </w:tcPr>
          <w:p w14:paraId="0F9E4FC4" w14:textId="4C1F287A" w:rsidR="001872D2" w:rsidRPr="00F60206" w:rsidRDefault="001872D2" w:rsidP="001872D2">
            <w:pPr>
              <w:pStyle w:val="a4"/>
              <w:spacing w:line="228" w:lineRule="auto"/>
              <w:ind w:firstLine="0"/>
              <w:jc w:val="center"/>
              <w:rPr>
                <w:rFonts w:ascii="Times New Roman" w:hAnsi="Times New Roman"/>
                <w:b/>
                <w:color w:val="000000" w:themeColor="text1"/>
                <w:sz w:val="28"/>
                <w:szCs w:val="28"/>
              </w:rPr>
            </w:pPr>
            <w:r w:rsidRPr="00F60206">
              <w:rPr>
                <w:rFonts w:ascii="Times New Roman" w:hAnsi="Times New Roman"/>
                <w:b/>
                <w:color w:val="000000" w:themeColor="text1"/>
                <w:sz w:val="28"/>
                <w:szCs w:val="28"/>
              </w:rPr>
              <w:lastRenderedPageBreak/>
              <w:t>8. Послуги Міністерства у справах ветеранів</w:t>
            </w:r>
          </w:p>
        </w:tc>
      </w:tr>
      <w:tr w:rsidR="00F60206" w:rsidRPr="00F60206" w14:paraId="128D40EA" w14:textId="7BCFAB86" w:rsidTr="009F4D11">
        <w:trPr>
          <w:trHeight w:val="1186"/>
        </w:trPr>
        <w:tc>
          <w:tcPr>
            <w:tcW w:w="704" w:type="dxa"/>
          </w:tcPr>
          <w:p w14:paraId="28F81067"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F9A0434" w14:textId="776907B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01286</w:t>
            </w:r>
          </w:p>
        </w:tc>
        <w:tc>
          <w:tcPr>
            <w:tcW w:w="3103" w:type="dxa"/>
            <w:vAlign w:val="center"/>
          </w:tcPr>
          <w:p w14:paraId="62A00EFD" w14:textId="13592E9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статусу учасника бойових дій, видача посвідчення</w:t>
            </w:r>
          </w:p>
        </w:tc>
        <w:tc>
          <w:tcPr>
            <w:tcW w:w="3701" w:type="dxa"/>
            <w:vAlign w:val="center"/>
          </w:tcPr>
          <w:p w14:paraId="49A27C9D"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6);</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(пункт 7);</w:t>
            </w:r>
            <w:r w:rsidRPr="00F60206">
              <w:rPr>
                <w:rFonts w:ascii="Times New Roman" w:hAnsi="Times New Roman"/>
                <w:color w:val="000000" w:themeColor="text1"/>
                <w:sz w:val="22"/>
                <w:szCs w:val="22"/>
              </w:rPr>
              <w:br/>
              <w:t>Постанова КМУ від 20.08.2014 № 413 ;</w:t>
            </w:r>
            <w:r w:rsidRPr="00F60206">
              <w:rPr>
                <w:rFonts w:ascii="Times New Roman" w:hAnsi="Times New Roman"/>
                <w:color w:val="000000" w:themeColor="text1"/>
                <w:sz w:val="22"/>
                <w:szCs w:val="22"/>
              </w:rPr>
              <w:br/>
              <w:t xml:space="preserve">Постанова КМУ від 03.03.2020 № 203 </w:t>
            </w:r>
          </w:p>
          <w:p w14:paraId="25E77484"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316BE06B" w14:textId="7993606F"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288EB775"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0620CD5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68F4366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11E4016" w14:textId="275BAF6C" w:rsidTr="009F4D11">
        <w:trPr>
          <w:trHeight w:val="1186"/>
        </w:trPr>
        <w:tc>
          <w:tcPr>
            <w:tcW w:w="704" w:type="dxa"/>
          </w:tcPr>
          <w:p w14:paraId="5C1E6EDC"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168FC9DD" w14:textId="5F5CA16E"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01285</w:t>
            </w:r>
          </w:p>
        </w:tc>
        <w:tc>
          <w:tcPr>
            <w:tcW w:w="3103" w:type="dxa"/>
            <w:vAlign w:val="center"/>
          </w:tcPr>
          <w:p w14:paraId="253FD1E4" w14:textId="7FA9E59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Позбавлення статусу учасника бойових дій за заявою такої особи</w:t>
            </w:r>
          </w:p>
        </w:tc>
        <w:tc>
          <w:tcPr>
            <w:tcW w:w="3701" w:type="dxa"/>
            <w:vAlign w:val="center"/>
          </w:tcPr>
          <w:p w14:paraId="68A1E30C"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6);</w:t>
            </w:r>
            <w:r w:rsidRPr="00F60206">
              <w:rPr>
                <w:rFonts w:ascii="Times New Roman" w:hAnsi="Times New Roman"/>
                <w:color w:val="000000" w:themeColor="text1"/>
                <w:sz w:val="22"/>
                <w:szCs w:val="22"/>
              </w:rPr>
              <w:br/>
              <w:t>Постанова КМУ від 20.08.2014 № 413 ;</w:t>
            </w:r>
            <w:r w:rsidRPr="00F60206">
              <w:rPr>
                <w:rFonts w:ascii="Times New Roman" w:hAnsi="Times New Roman"/>
                <w:color w:val="000000" w:themeColor="text1"/>
                <w:sz w:val="22"/>
                <w:szCs w:val="22"/>
              </w:rPr>
              <w:br/>
              <w:t>Постанова КМУ від 03.03.2020 № 203 ;</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w:t>
            </w:r>
          </w:p>
          <w:p w14:paraId="1C63F0EC" w14:textId="4B17BC5C"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3712651"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6D7CA5E"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0365817A"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233D4142" w14:textId="23269ECF" w:rsidTr="009F4D11">
        <w:trPr>
          <w:trHeight w:val="1186"/>
        </w:trPr>
        <w:tc>
          <w:tcPr>
            <w:tcW w:w="704" w:type="dxa"/>
          </w:tcPr>
          <w:p w14:paraId="3F8717AE"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CA43265" w14:textId="33DA53A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01877</w:t>
            </w:r>
          </w:p>
        </w:tc>
        <w:tc>
          <w:tcPr>
            <w:tcW w:w="3103" w:type="dxa"/>
            <w:vAlign w:val="center"/>
          </w:tcPr>
          <w:p w14:paraId="25C5734E"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p w14:paraId="4D437840"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022E31C6" w14:textId="22E52EDC"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3701" w:type="dxa"/>
            <w:vAlign w:val="center"/>
          </w:tcPr>
          <w:p w14:paraId="68733BF2"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волонтерську діяльність” (стаття 6);</w:t>
            </w:r>
            <w:r w:rsidRPr="00F60206">
              <w:rPr>
                <w:rFonts w:ascii="Times New Roman" w:hAnsi="Times New Roman"/>
                <w:color w:val="000000" w:themeColor="text1"/>
                <w:sz w:val="22"/>
                <w:szCs w:val="22"/>
              </w:rPr>
              <w:br/>
              <w:t>Постанова КМУ від 19.08.2015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p w14:paraId="41382DAE" w14:textId="160211D8"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6F7B42E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6C3629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BA73F5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664B687" w14:textId="34A0DB58" w:rsidTr="009F4D11">
        <w:trPr>
          <w:trHeight w:val="1186"/>
        </w:trPr>
        <w:tc>
          <w:tcPr>
            <w:tcW w:w="704" w:type="dxa"/>
          </w:tcPr>
          <w:p w14:paraId="3FAEE74F"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3ECA1E9" w14:textId="17FB045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01597</w:t>
            </w:r>
          </w:p>
        </w:tc>
        <w:tc>
          <w:tcPr>
            <w:tcW w:w="3103" w:type="dxa"/>
            <w:vAlign w:val="center"/>
          </w:tcPr>
          <w:p w14:paraId="180C23D1" w14:textId="13E3769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701" w:type="dxa"/>
            <w:vAlign w:val="center"/>
          </w:tcPr>
          <w:p w14:paraId="42DC6982"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18, Постанова КМУ від 28.02.2018 №119 "Деякі питання соціального захисту постраждалих учасників Революції Гідності" пункти 4 та 7 Порядку виготовлення та видачі посвідчення “Постраждалий учасник Революції Гідності”, Постанова КМУ від 12.05.1994 №302 "Про порядок видачі посвідчень і нагрудних знаків ветеранів війни" пункти 9 та 11 Положення про порядок видачі посвідчень і нагрудних знаків ветеранів війни</w:t>
            </w:r>
          </w:p>
          <w:p w14:paraId="24C6B6EF" w14:textId="1F23FE38"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70A99191"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344264A8"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A0B82DB"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EE51AD9" w14:textId="0CF7DD0F" w:rsidTr="009F4D11">
        <w:trPr>
          <w:trHeight w:val="1186"/>
        </w:trPr>
        <w:tc>
          <w:tcPr>
            <w:tcW w:w="704" w:type="dxa"/>
          </w:tcPr>
          <w:p w14:paraId="18ED12C6"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9F5EF66" w14:textId="1848928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00105</w:t>
            </w:r>
          </w:p>
        </w:tc>
        <w:tc>
          <w:tcPr>
            <w:tcW w:w="3103" w:type="dxa"/>
            <w:vAlign w:val="center"/>
          </w:tcPr>
          <w:p w14:paraId="63571741"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p w14:paraId="4AEE021B" w14:textId="27CFA0C3"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3701" w:type="dxa"/>
            <w:vAlign w:val="center"/>
          </w:tcPr>
          <w:p w14:paraId="27D3AEC9" w14:textId="2BB9122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волонтерську діяльність" (стаття 6)</w:t>
            </w:r>
          </w:p>
        </w:tc>
        <w:tc>
          <w:tcPr>
            <w:tcW w:w="1418" w:type="dxa"/>
            <w:vAlign w:val="center"/>
          </w:tcPr>
          <w:p w14:paraId="721C59F8"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4B4703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BE8373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6766E74" w14:textId="5649044F" w:rsidTr="009F4D11">
        <w:trPr>
          <w:trHeight w:val="1186"/>
        </w:trPr>
        <w:tc>
          <w:tcPr>
            <w:tcW w:w="704" w:type="dxa"/>
          </w:tcPr>
          <w:p w14:paraId="614C1740"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3F24D169" w14:textId="573089D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02502</w:t>
            </w:r>
          </w:p>
        </w:tc>
        <w:tc>
          <w:tcPr>
            <w:tcW w:w="3103" w:type="dxa"/>
            <w:vAlign w:val="center"/>
          </w:tcPr>
          <w:p w14:paraId="028276D9" w14:textId="7C245EC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701" w:type="dxa"/>
            <w:vAlign w:val="center"/>
          </w:tcPr>
          <w:p w14:paraId="6216242B" w14:textId="75FAB03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17.03.2023 № 239 “Деякі питання використання коштів для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18" w:type="dxa"/>
            <w:vAlign w:val="center"/>
          </w:tcPr>
          <w:p w14:paraId="5942926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9F8374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A37341F"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C4FD0D1" w14:textId="44207D4D" w:rsidTr="009F4D11">
        <w:trPr>
          <w:trHeight w:val="1186"/>
        </w:trPr>
        <w:tc>
          <w:tcPr>
            <w:tcW w:w="704" w:type="dxa"/>
          </w:tcPr>
          <w:p w14:paraId="5C056FFB" w14:textId="77777777" w:rsidR="001872D2" w:rsidRPr="00F60206" w:rsidRDefault="001872D2" w:rsidP="001872D2">
            <w:pPr>
              <w:pStyle w:val="a4"/>
              <w:spacing w:line="228" w:lineRule="auto"/>
              <w:rPr>
                <w:rFonts w:ascii="Times New Roman" w:hAnsi="Times New Roman"/>
                <w:color w:val="000000" w:themeColor="text1"/>
                <w:sz w:val="22"/>
                <w:szCs w:val="22"/>
              </w:rPr>
            </w:pPr>
          </w:p>
        </w:tc>
        <w:tc>
          <w:tcPr>
            <w:tcW w:w="1134" w:type="dxa"/>
            <w:vAlign w:val="center"/>
          </w:tcPr>
          <w:p w14:paraId="57A5DCE7" w14:textId="1A54230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01284</w:t>
            </w:r>
          </w:p>
        </w:tc>
        <w:tc>
          <w:tcPr>
            <w:tcW w:w="3103" w:type="dxa"/>
            <w:vAlign w:val="center"/>
          </w:tcPr>
          <w:p w14:paraId="11187944" w14:textId="28D0826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701" w:type="dxa"/>
            <w:vAlign w:val="center"/>
          </w:tcPr>
          <w:p w14:paraId="72F0D607" w14:textId="2D4741D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vAlign w:val="center"/>
          </w:tcPr>
          <w:p w14:paraId="726CF31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58B756F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2D73D9DA"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7AE35A0" w14:textId="36DACB5D" w:rsidTr="009F4D11">
        <w:trPr>
          <w:trHeight w:val="1186"/>
        </w:trPr>
        <w:tc>
          <w:tcPr>
            <w:tcW w:w="704" w:type="dxa"/>
            <w:tcBorders>
              <w:bottom w:val="single" w:sz="4" w:space="0" w:color="auto"/>
            </w:tcBorders>
          </w:tcPr>
          <w:p w14:paraId="05A0115B"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68C671ED" w14:textId="6227B8D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02266</w:t>
            </w:r>
          </w:p>
        </w:tc>
        <w:tc>
          <w:tcPr>
            <w:tcW w:w="3103" w:type="dxa"/>
            <w:tcBorders>
              <w:bottom w:val="single" w:sz="4" w:space="0" w:color="auto"/>
            </w:tcBorders>
            <w:vAlign w:val="center"/>
          </w:tcPr>
          <w:p w14:paraId="200D6ED6" w14:textId="28EA902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Єдиного державного реєстру ветеранів війни</w:t>
            </w:r>
          </w:p>
        </w:tc>
        <w:tc>
          <w:tcPr>
            <w:tcW w:w="3701" w:type="dxa"/>
            <w:tcBorders>
              <w:bottom w:val="single" w:sz="4" w:space="0" w:color="auto"/>
            </w:tcBorders>
            <w:vAlign w:val="center"/>
          </w:tcPr>
          <w:p w14:paraId="3E61C423" w14:textId="21B4B0F1" w:rsidR="001872D2" w:rsidRPr="00F60206" w:rsidRDefault="001872D2" w:rsidP="001872D2">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tcBorders>
              <w:bottom w:val="single" w:sz="4" w:space="0" w:color="auto"/>
            </w:tcBorders>
            <w:vAlign w:val="center"/>
          </w:tcPr>
          <w:p w14:paraId="0C90C4E9"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28DEDD7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02B8834F" w14:textId="77777777" w:rsidR="001872D2" w:rsidRPr="00F60206" w:rsidRDefault="001872D2" w:rsidP="001872D2">
            <w:pPr>
              <w:spacing w:after="160" w:line="259" w:lineRule="auto"/>
              <w:rPr>
                <w:rFonts w:ascii="Times New Roman" w:hAnsi="Times New Roman"/>
                <w:bCs/>
                <w:color w:val="000000" w:themeColor="text1"/>
              </w:rPr>
            </w:pPr>
          </w:p>
        </w:tc>
      </w:tr>
      <w:tr w:rsidR="00F60206" w:rsidRPr="00F60206" w14:paraId="1DF4B77A" w14:textId="7BA2C918" w:rsidTr="009F4D11">
        <w:trPr>
          <w:trHeight w:val="1186"/>
        </w:trPr>
        <w:tc>
          <w:tcPr>
            <w:tcW w:w="704" w:type="dxa"/>
            <w:tcBorders>
              <w:bottom w:val="single" w:sz="4" w:space="0" w:color="auto"/>
            </w:tcBorders>
          </w:tcPr>
          <w:p w14:paraId="5E73BFB8"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198ECBCA" w14:textId="49AA158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01286</w:t>
            </w:r>
          </w:p>
        </w:tc>
        <w:tc>
          <w:tcPr>
            <w:tcW w:w="3103" w:type="dxa"/>
            <w:tcBorders>
              <w:bottom w:val="single" w:sz="4" w:space="0" w:color="auto"/>
            </w:tcBorders>
            <w:vAlign w:val="center"/>
          </w:tcPr>
          <w:p w14:paraId="162CC4F9" w14:textId="1D085CD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статусу учасника бойових дій, видача посвідчення</w:t>
            </w:r>
          </w:p>
        </w:tc>
        <w:tc>
          <w:tcPr>
            <w:tcW w:w="3701" w:type="dxa"/>
            <w:tcBorders>
              <w:bottom w:val="single" w:sz="4" w:space="0" w:color="auto"/>
            </w:tcBorders>
            <w:vAlign w:val="center"/>
          </w:tcPr>
          <w:p w14:paraId="4E8D4DF6" w14:textId="2BF4C20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6);</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(пункт 7);</w:t>
            </w:r>
            <w:r w:rsidRPr="00F60206">
              <w:rPr>
                <w:rFonts w:ascii="Times New Roman" w:hAnsi="Times New Roman"/>
                <w:color w:val="000000" w:themeColor="text1"/>
                <w:sz w:val="22"/>
                <w:szCs w:val="22"/>
              </w:rPr>
              <w:br/>
            </w:r>
            <w:r w:rsidRPr="00E51054">
              <w:rPr>
                <w:rFonts w:ascii="Times New Roman" w:hAnsi="Times New Roman"/>
                <w:color w:val="000000" w:themeColor="text1"/>
                <w:sz w:val="20"/>
              </w:rPr>
              <w:t>Постанова КМУ від 20.08.2014 № 413 ;</w:t>
            </w:r>
            <w:r w:rsidRPr="00E51054">
              <w:rPr>
                <w:rFonts w:ascii="Times New Roman" w:hAnsi="Times New Roman"/>
                <w:color w:val="000000" w:themeColor="text1"/>
                <w:sz w:val="20"/>
              </w:rPr>
              <w:br/>
              <w:t>Постанова КМУ від 03.03.2020 № 203</w:t>
            </w:r>
            <w:r w:rsidRPr="00F60206">
              <w:rPr>
                <w:rFonts w:ascii="Times New Roman" w:hAnsi="Times New Roman"/>
                <w:color w:val="000000" w:themeColor="text1"/>
                <w:sz w:val="22"/>
                <w:szCs w:val="22"/>
              </w:rPr>
              <w:t xml:space="preserve"> </w:t>
            </w:r>
          </w:p>
        </w:tc>
        <w:tc>
          <w:tcPr>
            <w:tcW w:w="1418" w:type="dxa"/>
            <w:tcBorders>
              <w:bottom w:val="single" w:sz="4" w:space="0" w:color="auto"/>
            </w:tcBorders>
            <w:vAlign w:val="center"/>
          </w:tcPr>
          <w:p w14:paraId="08E1CD69"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5991DFB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2F09935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1142474" w14:textId="68934D6B" w:rsidTr="009F4D11">
        <w:trPr>
          <w:trHeight w:val="1186"/>
        </w:trPr>
        <w:tc>
          <w:tcPr>
            <w:tcW w:w="704" w:type="dxa"/>
            <w:tcBorders>
              <w:bottom w:val="single" w:sz="4" w:space="0" w:color="auto"/>
            </w:tcBorders>
          </w:tcPr>
          <w:p w14:paraId="720F5BFE"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52491C67" w14:textId="64DF8A6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01285</w:t>
            </w:r>
          </w:p>
        </w:tc>
        <w:tc>
          <w:tcPr>
            <w:tcW w:w="3103" w:type="dxa"/>
            <w:tcBorders>
              <w:bottom w:val="single" w:sz="4" w:space="0" w:color="auto"/>
            </w:tcBorders>
            <w:vAlign w:val="center"/>
          </w:tcPr>
          <w:p w14:paraId="59D38271" w14:textId="6ECDCF3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Позбавлення статусу учасника бойових дій за заявою такої особи</w:t>
            </w:r>
          </w:p>
        </w:tc>
        <w:tc>
          <w:tcPr>
            <w:tcW w:w="3701" w:type="dxa"/>
            <w:tcBorders>
              <w:bottom w:val="single" w:sz="4" w:space="0" w:color="auto"/>
            </w:tcBorders>
            <w:vAlign w:val="center"/>
          </w:tcPr>
          <w:p w14:paraId="22401FE4" w14:textId="67C3598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6);</w:t>
            </w:r>
            <w:r w:rsidRPr="00F60206">
              <w:rPr>
                <w:rFonts w:ascii="Times New Roman" w:hAnsi="Times New Roman"/>
                <w:color w:val="000000" w:themeColor="text1"/>
                <w:sz w:val="22"/>
                <w:szCs w:val="22"/>
              </w:rPr>
              <w:br/>
              <w:t>Постанова КМУ від 20.08.2014 № 413 ;</w:t>
            </w:r>
            <w:r w:rsidRPr="00F60206">
              <w:rPr>
                <w:rFonts w:ascii="Times New Roman" w:hAnsi="Times New Roman"/>
                <w:color w:val="000000" w:themeColor="text1"/>
                <w:sz w:val="22"/>
                <w:szCs w:val="22"/>
              </w:rPr>
              <w:br/>
              <w:t>Постанова КМУ від 03.03.2020 № 203 ;</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w:t>
            </w:r>
          </w:p>
        </w:tc>
        <w:tc>
          <w:tcPr>
            <w:tcW w:w="1418" w:type="dxa"/>
            <w:tcBorders>
              <w:bottom w:val="single" w:sz="4" w:space="0" w:color="auto"/>
            </w:tcBorders>
            <w:vAlign w:val="center"/>
          </w:tcPr>
          <w:p w14:paraId="4C3FDCD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9075BB9"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60DE45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21A273CE" w14:textId="6A7A62F0" w:rsidTr="009F4D11">
        <w:trPr>
          <w:trHeight w:val="1186"/>
        </w:trPr>
        <w:tc>
          <w:tcPr>
            <w:tcW w:w="704" w:type="dxa"/>
            <w:tcBorders>
              <w:bottom w:val="single" w:sz="4" w:space="0" w:color="auto"/>
            </w:tcBorders>
          </w:tcPr>
          <w:p w14:paraId="473F0C49"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58C72F59" w14:textId="68932820"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01877</w:t>
            </w:r>
          </w:p>
        </w:tc>
        <w:tc>
          <w:tcPr>
            <w:tcW w:w="3103" w:type="dxa"/>
            <w:tcBorders>
              <w:bottom w:val="single" w:sz="4" w:space="0" w:color="auto"/>
            </w:tcBorders>
            <w:vAlign w:val="center"/>
          </w:tcPr>
          <w:p w14:paraId="6C705992" w14:textId="707747D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w:t>
            </w:r>
            <w:r w:rsidRPr="00F60206">
              <w:rPr>
                <w:rFonts w:ascii="Times New Roman" w:hAnsi="Times New Roman"/>
                <w:color w:val="000000" w:themeColor="text1"/>
                <w:sz w:val="22"/>
                <w:szCs w:val="22"/>
              </w:rPr>
              <w:lastRenderedPageBreak/>
              <w:t>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701" w:type="dxa"/>
            <w:tcBorders>
              <w:bottom w:val="single" w:sz="4" w:space="0" w:color="auto"/>
            </w:tcBorders>
            <w:vAlign w:val="center"/>
          </w:tcPr>
          <w:p w14:paraId="2D2939FD" w14:textId="4C4EA6F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lastRenderedPageBreak/>
              <w:t>Закон України “Про волонтерську діяльність” (стаття 6);</w:t>
            </w:r>
            <w:r w:rsidRPr="00F60206">
              <w:rPr>
                <w:rFonts w:ascii="Times New Roman" w:hAnsi="Times New Roman"/>
                <w:color w:val="000000" w:themeColor="text1"/>
                <w:sz w:val="22"/>
                <w:szCs w:val="22"/>
              </w:rPr>
              <w:br/>
              <w:t xml:space="preserve">Постанова КМУ від 19.08.2015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w:t>
            </w:r>
            <w:r w:rsidRPr="00F60206">
              <w:rPr>
                <w:rFonts w:ascii="Times New Roman" w:hAnsi="Times New Roman"/>
                <w:color w:val="000000" w:themeColor="text1"/>
                <w:sz w:val="22"/>
                <w:szCs w:val="22"/>
              </w:rPr>
              <w:lastRenderedPageBreak/>
              <w:t>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tc>
        <w:tc>
          <w:tcPr>
            <w:tcW w:w="1418" w:type="dxa"/>
            <w:tcBorders>
              <w:bottom w:val="single" w:sz="4" w:space="0" w:color="auto"/>
            </w:tcBorders>
            <w:vAlign w:val="center"/>
          </w:tcPr>
          <w:p w14:paraId="3A56B69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lastRenderedPageBreak/>
              <w:t>ЦНАП/</w:t>
            </w:r>
          </w:p>
          <w:p w14:paraId="2BA71499"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432862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3152782" w14:textId="5CFECA9D" w:rsidTr="009F4D11">
        <w:trPr>
          <w:trHeight w:val="1186"/>
        </w:trPr>
        <w:tc>
          <w:tcPr>
            <w:tcW w:w="704" w:type="dxa"/>
            <w:tcBorders>
              <w:bottom w:val="single" w:sz="4" w:space="0" w:color="auto"/>
            </w:tcBorders>
          </w:tcPr>
          <w:p w14:paraId="505160B0"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5CF714FB" w14:textId="2B0BD26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01597</w:t>
            </w:r>
          </w:p>
        </w:tc>
        <w:tc>
          <w:tcPr>
            <w:tcW w:w="3103" w:type="dxa"/>
            <w:tcBorders>
              <w:bottom w:val="single" w:sz="4" w:space="0" w:color="auto"/>
            </w:tcBorders>
            <w:vAlign w:val="center"/>
          </w:tcPr>
          <w:p w14:paraId="0DECC13F" w14:textId="7F92B3F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701" w:type="dxa"/>
            <w:tcBorders>
              <w:bottom w:val="single" w:sz="4" w:space="0" w:color="auto"/>
            </w:tcBorders>
            <w:vAlign w:val="center"/>
          </w:tcPr>
          <w:p w14:paraId="4EBE3C1E" w14:textId="00678B6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18, Постанова КМУ від 28.02.2018 №119 "Деякі питання соціального захисту постраждалих учасників Революції Гідності" пункти 4 та 7 Порядку виготовлення та видачі посвідчення “Постраждалий учасник Революції Гідності”, Постанова КМУ від 12.05.1994 №302 "Про порядок видачі посвідчень і нагрудних знаків ветеранів війни" пункти 9 та 11 Положення про порядок видачі посвідчень і нагрудних знаків ветеранів війни</w:t>
            </w:r>
          </w:p>
        </w:tc>
        <w:tc>
          <w:tcPr>
            <w:tcW w:w="1418" w:type="dxa"/>
            <w:tcBorders>
              <w:bottom w:val="single" w:sz="4" w:space="0" w:color="auto"/>
            </w:tcBorders>
            <w:vAlign w:val="center"/>
          </w:tcPr>
          <w:p w14:paraId="43CDFA56"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50099D6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35AFE3D8"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D5E1845" w14:textId="6832DD49" w:rsidTr="009F4D11">
        <w:trPr>
          <w:trHeight w:val="1186"/>
        </w:trPr>
        <w:tc>
          <w:tcPr>
            <w:tcW w:w="704" w:type="dxa"/>
            <w:tcBorders>
              <w:bottom w:val="single" w:sz="4" w:space="0" w:color="auto"/>
            </w:tcBorders>
          </w:tcPr>
          <w:p w14:paraId="72822BE5"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tcBorders>
              <w:bottom w:val="single" w:sz="4" w:space="0" w:color="auto"/>
            </w:tcBorders>
            <w:vAlign w:val="center"/>
          </w:tcPr>
          <w:p w14:paraId="06DAD858" w14:textId="3A0F1E0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00105</w:t>
            </w:r>
          </w:p>
        </w:tc>
        <w:tc>
          <w:tcPr>
            <w:tcW w:w="3103" w:type="dxa"/>
            <w:tcBorders>
              <w:bottom w:val="single" w:sz="4" w:space="0" w:color="auto"/>
            </w:tcBorders>
            <w:vAlign w:val="center"/>
          </w:tcPr>
          <w:p w14:paraId="14AA6E08" w14:textId="710043A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701" w:type="dxa"/>
            <w:tcBorders>
              <w:bottom w:val="single" w:sz="4" w:space="0" w:color="auto"/>
            </w:tcBorders>
            <w:vAlign w:val="center"/>
          </w:tcPr>
          <w:p w14:paraId="694BD603" w14:textId="1F5AA63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волонтерську діяльність" (стаття 6)</w:t>
            </w:r>
          </w:p>
        </w:tc>
        <w:tc>
          <w:tcPr>
            <w:tcW w:w="1418" w:type="dxa"/>
            <w:tcBorders>
              <w:bottom w:val="single" w:sz="4" w:space="0" w:color="auto"/>
            </w:tcBorders>
            <w:vAlign w:val="center"/>
          </w:tcPr>
          <w:p w14:paraId="1BE7F19A"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2C2C667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026033F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0862F13" w14:textId="67421DE9" w:rsidTr="009F4D11">
        <w:trPr>
          <w:trHeight w:val="1186"/>
        </w:trPr>
        <w:tc>
          <w:tcPr>
            <w:tcW w:w="704" w:type="dxa"/>
          </w:tcPr>
          <w:p w14:paraId="4081B856"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4B8989FE" w14:textId="3230CF6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02502</w:t>
            </w:r>
          </w:p>
        </w:tc>
        <w:tc>
          <w:tcPr>
            <w:tcW w:w="3103" w:type="dxa"/>
            <w:vAlign w:val="center"/>
          </w:tcPr>
          <w:p w14:paraId="767FAB70" w14:textId="1590E1E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701" w:type="dxa"/>
            <w:vAlign w:val="center"/>
          </w:tcPr>
          <w:p w14:paraId="1AE0E38C" w14:textId="73A73244" w:rsidR="001872D2" w:rsidRPr="00F60206" w:rsidRDefault="001872D2" w:rsidP="001872D2">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17.03.2023 № 239 “Деякі питання використання коштів для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18" w:type="dxa"/>
            <w:vAlign w:val="center"/>
          </w:tcPr>
          <w:p w14:paraId="3E6445B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27D4415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6E825DAA" w14:textId="77777777" w:rsidR="001872D2" w:rsidRPr="00F60206" w:rsidRDefault="001872D2" w:rsidP="001872D2">
            <w:pPr>
              <w:pStyle w:val="a4"/>
              <w:spacing w:line="228" w:lineRule="auto"/>
              <w:ind w:firstLine="0"/>
              <w:rPr>
                <w:rFonts w:ascii="Times New Roman" w:hAnsi="Times New Roman"/>
                <w:bCs/>
                <w:color w:val="000000" w:themeColor="text1"/>
                <w:sz w:val="22"/>
                <w:szCs w:val="22"/>
              </w:rPr>
            </w:pPr>
          </w:p>
        </w:tc>
      </w:tr>
      <w:tr w:rsidR="00F60206" w:rsidRPr="00F60206" w14:paraId="64DA631C" w14:textId="200DD500" w:rsidTr="009F4D11">
        <w:trPr>
          <w:trHeight w:val="1186"/>
        </w:trPr>
        <w:tc>
          <w:tcPr>
            <w:tcW w:w="704" w:type="dxa"/>
          </w:tcPr>
          <w:p w14:paraId="4A5126DD"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264CBD96" w14:textId="72374C0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01284</w:t>
            </w:r>
          </w:p>
        </w:tc>
        <w:tc>
          <w:tcPr>
            <w:tcW w:w="3103" w:type="dxa"/>
            <w:vAlign w:val="center"/>
          </w:tcPr>
          <w:p w14:paraId="6911DA0A" w14:textId="4E6DBFE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701" w:type="dxa"/>
            <w:vAlign w:val="center"/>
          </w:tcPr>
          <w:p w14:paraId="6CE69476" w14:textId="70406252" w:rsidR="001872D2" w:rsidRPr="00F60206" w:rsidRDefault="001872D2" w:rsidP="001872D2">
            <w:pPr>
              <w:pStyle w:val="a4"/>
              <w:spacing w:line="228" w:lineRule="auto"/>
              <w:ind w:firstLine="0"/>
              <w:rPr>
                <w:rFonts w:ascii="Times New Roman" w:hAnsi="Times New Roman"/>
                <w:bCs/>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vAlign w:val="center"/>
          </w:tcPr>
          <w:p w14:paraId="14DAC29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27676EC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DB12975" w14:textId="77777777" w:rsidR="001872D2" w:rsidRPr="00F60206" w:rsidRDefault="001872D2" w:rsidP="001872D2">
            <w:pPr>
              <w:pStyle w:val="a4"/>
              <w:spacing w:line="228" w:lineRule="auto"/>
              <w:ind w:firstLine="0"/>
              <w:rPr>
                <w:rFonts w:ascii="Times New Roman" w:hAnsi="Times New Roman"/>
                <w:bCs/>
                <w:color w:val="000000" w:themeColor="text1"/>
                <w:sz w:val="22"/>
                <w:szCs w:val="22"/>
              </w:rPr>
            </w:pPr>
          </w:p>
        </w:tc>
      </w:tr>
      <w:tr w:rsidR="00F60206" w:rsidRPr="00F60206" w14:paraId="783B0408" w14:textId="60E3695C" w:rsidTr="009F4D11">
        <w:trPr>
          <w:trHeight w:val="1186"/>
        </w:trPr>
        <w:tc>
          <w:tcPr>
            <w:tcW w:w="704" w:type="dxa"/>
          </w:tcPr>
          <w:p w14:paraId="24FB380C" w14:textId="77777777" w:rsidR="001872D2" w:rsidRPr="00F60206" w:rsidRDefault="001872D2" w:rsidP="001872D2">
            <w:pPr>
              <w:pStyle w:val="a4"/>
              <w:numPr>
                <w:ilvl w:val="0"/>
                <w:numId w:val="1"/>
              </w:numPr>
              <w:spacing w:line="228" w:lineRule="auto"/>
              <w:ind w:left="829" w:hanging="720"/>
              <w:rPr>
                <w:rFonts w:ascii="Times New Roman" w:hAnsi="Times New Roman"/>
                <w:color w:val="000000" w:themeColor="text1"/>
                <w:sz w:val="22"/>
                <w:szCs w:val="22"/>
              </w:rPr>
            </w:pPr>
          </w:p>
        </w:tc>
        <w:tc>
          <w:tcPr>
            <w:tcW w:w="1134" w:type="dxa"/>
            <w:vAlign w:val="center"/>
          </w:tcPr>
          <w:p w14:paraId="54A1E41F" w14:textId="7A4D438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02266</w:t>
            </w:r>
          </w:p>
        </w:tc>
        <w:tc>
          <w:tcPr>
            <w:tcW w:w="3103" w:type="dxa"/>
            <w:vAlign w:val="center"/>
          </w:tcPr>
          <w:p w14:paraId="61B96934" w14:textId="586CF30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відомостей з Єдиного державного реєстру ветеранів війни</w:t>
            </w:r>
          </w:p>
        </w:tc>
        <w:tc>
          <w:tcPr>
            <w:tcW w:w="3701" w:type="dxa"/>
            <w:vAlign w:val="center"/>
          </w:tcPr>
          <w:p w14:paraId="2105D7F8" w14:textId="66B3870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vAlign w:val="center"/>
          </w:tcPr>
          <w:p w14:paraId="46126971"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B63EC04" w14:textId="532EF5F7"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B9EF81F" w14:textId="2CA18C9D" w:rsidR="0039537B" w:rsidRDefault="0039537B" w:rsidP="001872D2">
            <w:pPr>
              <w:pStyle w:val="a6"/>
              <w:rPr>
                <w:rFonts w:cs="Times New Roman"/>
                <w:color w:val="000000" w:themeColor="text1"/>
                <w:lang w:val="uk-UA"/>
              </w:rPr>
            </w:pPr>
          </w:p>
          <w:p w14:paraId="4C9C2439" w14:textId="1D267999" w:rsidR="0039537B" w:rsidRDefault="0039537B" w:rsidP="001872D2">
            <w:pPr>
              <w:pStyle w:val="a6"/>
              <w:rPr>
                <w:rFonts w:cs="Times New Roman"/>
                <w:color w:val="000000" w:themeColor="text1"/>
                <w:lang w:val="uk-UA"/>
              </w:rPr>
            </w:pPr>
          </w:p>
          <w:p w14:paraId="6813A2B8" w14:textId="77777777" w:rsidR="0039537B" w:rsidRPr="00F60206" w:rsidRDefault="0039537B" w:rsidP="001872D2">
            <w:pPr>
              <w:pStyle w:val="a6"/>
              <w:rPr>
                <w:rFonts w:cs="Times New Roman"/>
                <w:color w:val="000000" w:themeColor="text1"/>
                <w:lang w:val="uk-UA"/>
              </w:rPr>
            </w:pPr>
          </w:p>
          <w:p w14:paraId="0F4DD899" w14:textId="77777777" w:rsidR="001872D2" w:rsidRPr="00F60206" w:rsidRDefault="001872D2" w:rsidP="001872D2">
            <w:pPr>
              <w:spacing w:after="160" w:line="259" w:lineRule="auto"/>
              <w:rPr>
                <w:rFonts w:ascii="Times New Roman" w:hAnsi="Times New Roman"/>
                <w:color w:val="000000" w:themeColor="text1"/>
              </w:rPr>
            </w:pPr>
          </w:p>
        </w:tc>
      </w:tr>
      <w:tr w:rsidR="00F60206" w:rsidRPr="00F60206" w14:paraId="6ADB831E" w14:textId="6F0E88A2" w:rsidTr="00487E2D">
        <w:trPr>
          <w:trHeight w:val="668"/>
        </w:trPr>
        <w:tc>
          <w:tcPr>
            <w:tcW w:w="8642" w:type="dxa"/>
            <w:gridSpan w:val="4"/>
          </w:tcPr>
          <w:p w14:paraId="4B8C9275" w14:textId="6AF29C70" w:rsidR="001872D2" w:rsidRPr="00F60206" w:rsidRDefault="001872D2" w:rsidP="001872D2">
            <w:pPr>
              <w:pStyle w:val="a4"/>
              <w:spacing w:line="228" w:lineRule="auto"/>
              <w:ind w:firstLine="0"/>
              <w:jc w:val="center"/>
              <w:rPr>
                <w:rFonts w:ascii="Times New Roman" w:hAnsi="Times New Roman"/>
                <w:color w:val="000000" w:themeColor="text1"/>
                <w:sz w:val="28"/>
                <w:szCs w:val="28"/>
              </w:rPr>
            </w:pPr>
            <w:r w:rsidRPr="00F60206">
              <w:rPr>
                <w:rFonts w:ascii="Times New Roman" w:hAnsi="Times New Roman"/>
                <w:b/>
                <w:color w:val="000000" w:themeColor="text1"/>
                <w:sz w:val="28"/>
                <w:szCs w:val="28"/>
              </w:rPr>
              <w:t xml:space="preserve">9. Комплексна послуга "Я-ВЕТЕРАН" </w:t>
            </w:r>
          </w:p>
        </w:tc>
        <w:tc>
          <w:tcPr>
            <w:tcW w:w="1418" w:type="dxa"/>
          </w:tcPr>
          <w:p w14:paraId="536238B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A27519F"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B9CA877" w14:textId="77777777" w:rsidR="001872D2" w:rsidRPr="00F60206" w:rsidRDefault="001872D2" w:rsidP="001872D2">
            <w:pPr>
              <w:pStyle w:val="a4"/>
              <w:spacing w:line="228" w:lineRule="auto"/>
              <w:ind w:firstLine="0"/>
              <w:jc w:val="center"/>
              <w:rPr>
                <w:rFonts w:ascii="Times New Roman" w:hAnsi="Times New Roman"/>
                <w:color w:val="000000" w:themeColor="text1"/>
                <w:sz w:val="28"/>
                <w:szCs w:val="28"/>
              </w:rPr>
            </w:pPr>
          </w:p>
        </w:tc>
      </w:tr>
      <w:tr w:rsidR="00F60206" w:rsidRPr="00F60206" w14:paraId="7FAFB612" w14:textId="27B7B365" w:rsidTr="0069592A">
        <w:trPr>
          <w:trHeight w:val="1420"/>
        </w:trPr>
        <w:tc>
          <w:tcPr>
            <w:tcW w:w="704" w:type="dxa"/>
          </w:tcPr>
          <w:p w14:paraId="6D5A6EBB" w14:textId="17E27168" w:rsidR="00441905" w:rsidRPr="00F60206" w:rsidRDefault="00441905" w:rsidP="003B7B65">
            <w:pPr>
              <w:pStyle w:val="1"/>
              <w:rPr>
                <w:color w:val="000000" w:themeColor="text1"/>
                <w:sz w:val="22"/>
                <w:szCs w:val="22"/>
                <w:lang w:val="uk-UA" w:eastAsia="ru-RU"/>
              </w:rPr>
            </w:pPr>
          </w:p>
        </w:tc>
        <w:tc>
          <w:tcPr>
            <w:tcW w:w="1134" w:type="dxa"/>
            <w:vAlign w:val="center"/>
          </w:tcPr>
          <w:p w14:paraId="4156F6F7" w14:textId="7C78D96E"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01735</w:t>
            </w:r>
          </w:p>
        </w:tc>
        <w:tc>
          <w:tcPr>
            <w:tcW w:w="3103" w:type="dxa"/>
            <w:vAlign w:val="center"/>
          </w:tcPr>
          <w:p w14:paraId="0FAB592D"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p w14:paraId="0B40074F"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6A26B9D0"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7A837FB0"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56E9D61A"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404D4576" w14:textId="21C67E59"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3701" w:type="dxa"/>
            <w:vAlign w:val="center"/>
          </w:tcPr>
          <w:p w14:paraId="6F6E90A3" w14:textId="6812F03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p>
        </w:tc>
        <w:tc>
          <w:tcPr>
            <w:tcW w:w="1418" w:type="dxa"/>
            <w:vAlign w:val="center"/>
          </w:tcPr>
          <w:p w14:paraId="4D69F585" w14:textId="32993385" w:rsidR="001872D2" w:rsidRPr="0069592A" w:rsidRDefault="0069592A" w:rsidP="001872D2">
            <w:pPr>
              <w:pStyle w:val="a4"/>
              <w:spacing w:line="228" w:lineRule="auto"/>
              <w:ind w:firstLine="0"/>
              <w:rPr>
                <w:rFonts w:ascii="Times New Roman" w:hAnsi="Times New Roman"/>
                <w:color w:val="000000" w:themeColor="text1"/>
                <w:sz w:val="16"/>
                <w:szCs w:val="16"/>
              </w:rPr>
            </w:pPr>
            <w:r w:rsidRPr="0069592A">
              <w:rPr>
                <w:rFonts w:ascii="Times New Roman" w:hAnsi="Times New Roman"/>
                <w:color w:val="000000" w:themeColor="text1"/>
                <w:sz w:val="16"/>
                <w:szCs w:val="16"/>
              </w:rPr>
              <w:t>*за наявності коштів у місцевому бюджеті</w:t>
            </w:r>
          </w:p>
        </w:tc>
      </w:tr>
      <w:tr w:rsidR="00F60206" w:rsidRPr="00F60206" w14:paraId="13A38C8A" w14:textId="4B630E30" w:rsidTr="0039537B">
        <w:trPr>
          <w:trHeight w:val="847"/>
        </w:trPr>
        <w:tc>
          <w:tcPr>
            <w:tcW w:w="704" w:type="dxa"/>
          </w:tcPr>
          <w:p w14:paraId="149ECA69" w14:textId="77777777" w:rsidR="001872D2" w:rsidRPr="00F60206" w:rsidRDefault="001872D2" w:rsidP="00D87B5C">
            <w:pPr>
              <w:pStyle w:val="1"/>
              <w:ind w:hanging="108"/>
              <w:rPr>
                <w:color w:val="000000" w:themeColor="text1"/>
                <w:sz w:val="22"/>
                <w:szCs w:val="22"/>
              </w:rPr>
            </w:pPr>
          </w:p>
        </w:tc>
        <w:tc>
          <w:tcPr>
            <w:tcW w:w="1134" w:type="dxa"/>
            <w:vAlign w:val="center"/>
          </w:tcPr>
          <w:p w14:paraId="2AC7D7D7" w14:textId="2C040F9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01620</w:t>
            </w:r>
          </w:p>
        </w:tc>
        <w:tc>
          <w:tcPr>
            <w:tcW w:w="3103" w:type="dxa"/>
            <w:vAlign w:val="center"/>
          </w:tcPr>
          <w:p w14:paraId="4FB027B3" w14:textId="32D5EAA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701" w:type="dxa"/>
            <w:vAlign w:val="center"/>
          </w:tcPr>
          <w:p w14:paraId="33EFDAA4" w14:textId="3996BEA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соціальний і правовий захист військовослужбовців та членів їх сімей"</w:t>
            </w:r>
          </w:p>
        </w:tc>
        <w:tc>
          <w:tcPr>
            <w:tcW w:w="1418" w:type="dxa"/>
            <w:vAlign w:val="center"/>
          </w:tcPr>
          <w:p w14:paraId="3224240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529B07C" w14:textId="6D489345" w:rsidTr="009F4D11">
        <w:trPr>
          <w:trHeight w:val="1186"/>
        </w:trPr>
        <w:tc>
          <w:tcPr>
            <w:tcW w:w="704" w:type="dxa"/>
          </w:tcPr>
          <w:p w14:paraId="63A3DC54" w14:textId="77777777" w:rsidR="001872D2" w:rsidRPr="00F60206" w:rsidRDefault="001872D2" w:rsidP="00D87B5C">
            <w:pPr>
              <w:pStyle w:val="1"/>
              <w:ind w:hanging="108"/>
              <w:rPr>
                <w:color w:val="000000" w:themeColor="text1"/>
                <w:sz w:val="22"/>
                <w:szCs w:val="22"/>
              </w:rPr>
            </w:pPr>
          </w:p>
        </w:tc>
        <w:tc>
          <w:tcPr>
            <w:tcW w:w="1134" w:type="dxa"/>
            <w:vAlign w:val="center"/>
          </w:tcPr>
          <w:p w14:paraId="2048692C" w14:textId="5398766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02501</w:t>
            </w:r>
          </w:p>
        </w:tc>
        <w:tc>
          <w:tcPr>
            <w:tcW w:w="3103" w:type="dxa"/>
            <w:vAlign w:val="center"/>
          </w:tcPr>
          <w:p w14:paraId="14F7819F" w14:textId="1B03A79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p>
        </w:tc>
        <w:tc>
          <w:tcPr>
            <w:tcW w:w="3701" w:type="dxa"/>
            <w:vAlign w:val="center"/>
          </w:tcPr>
          <w:p w14:paraId="763472EC" w14:textId="671D07D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(стаття 20)</w:t>
            </w:r>
          </w:p>
        </w:tc>
        <w:tc>
          <w:tcPr>
            <w:tcW w:w="1418" w:type="dxa"/>
            <w:vAlign w:val="center"/>
          </w:tcPr>
          <w:p w14:paraId="1446BDE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A6FB5E1" w14:textId="7DFE9600" w:rsidTr="009F4D11">
        <w:trPr>
          <w:trHeight w:val="1186"/>
        </w:trPr>
        <w:tc>
          <w:tcPr>
            <w:tcW w:w="704" w:type="dxa"/>
          </w:tcPr>
          <w:p w14:paraId="75F942A3" w14:textId="77777777" w:rsidR="001872D2" w:rsidRPr="00F60206" w:rsidRDefault="001872D2" w:rsidP="00D87B5C">
            <w:pPr>
              <w:pStyle w:val="1"/>
              <w:ind w:hanging="108"/>
              <w:rPr>
                <w:color w:val="000000" w:themeColor="text1"/>
                <w:sz w:val="22"/>
                <w:szCs w:val="22"/>
              </w:rPr>
            </w:pPr>
          </w:p>
        </w:tc>
        <w:tc>
          <w:tcPr>
            <w:tcW w:w="1134" w:type="dxa"/>
            <w:vAlign w:val="center"/>
          </w:tcPr>
          <w:p w14:paraId="767E62C5" w14:textId="13DDF60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01688</w:t>
            </w:r>
          </w:p>
        </w:tc>
        <w:tc>
          <w:tcPr>
            <w:tcW w:w="3103" w:type="dxa"/>
            <w:vAlign w:val="center"/>
          </w:tcPr>
          <w:p w14:paraId="69A00DA2" w14:textId="4535055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виплату грошової компенсації вартості проїзду постраждалих учасників Революції Гідності, ветеранів війни з числа учасників антитерористичної операції/операції Об’єднаних сил, членів їх сімей та членів сімей загиблих (померлих) таких осіб до суб’єктів надання послуг для проходження психологічної реабілітації та назад</w:t>
            </w:r>
          </w:p>
        </w:tc>
        <w:tc>
          <w:tcPr>
            <w:tcW w:w="3701" w:type="dxa"/>
            <w:vAlign w:val="center"/>
          </w:tcPr>
          <w:p w14:paraId="3C37F99C" w14:textId="0AF8F92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соціальний і правовий захист військовослужбовців та членів їх сімей"</w:t>
            </w:r>
          </w:p>
        </w:tc>
        <w:tc>
          <w:tcPr>
            <w:tcW w:w="1418" w:type="dxa"/>
            <w:vAlign w:val="center"/>
          </w:tcPr>
          <w:p w14:paraId="2ACD6B6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2FA88428" w14:textId="655C61A0" w:rsidTr="009F4D11">
        <w:trPr>
          <w:trHeight w:val="1186"/>
        </w:trPr>
        <w:tc>
          <w:tcPr>
            <w:tcW w:w="704" w:type="dxa"/>
          </w:tcPr>
          <w:p w14:paraId="7B88F7FD" w14:textId="77777777" w:rsidR="001872D2" w:rsidRPr="00F60206" w:rsidRDefault="001872D2" w:rsidP="00D87B5C">
            <w:pPr>
              <w:pStyle w:val="1"/>
              <w:ind w:hanging="108"/>
              <w:rPr>
                <w:color w:val="000000" w:themeColor="text1"/>
                <w:sz w:val="22"/>
                <w:szCs w:val="22"/>
              </w:rPr>
            </w:pPr>
          </w:p>
        </w:tc>
        <w:tc>
          <w:tcPr>
            <w:tcW w:w="1134" w:type="dxa"/>
            <w:vAlign w:val="center"/>
          </w:tcPr>
          <w:p w14:paraId="509E95E7" w14:textId="1E1B783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00119</w:t>
            </w:r>
          </w:p>
        </w:tc>
        <w:tc>
          <w:tcPr>
            <w:tcW w:w="3103" w:type="dxa"/>
            <w:vAlign w:val="center"/>
          </w:tcPr>
          <w:p w14:paraId="6EE99575" w14:textId="1EDEE93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701" w:type="dxa"/>
            <w:vAlign w:val="center"/>
          </w:tcPr>
          <w:p w14:paraId="1217A1D8" w14:textId="0C7C22C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основи соціальної захищеності осіб з інвалідністю в Україні”;</w:t>
            </w:r>
            <w:r w:rsidRPr="00F60206">
              <w:rPr>
                <w:rFonts w:ascii="Times New Roman" w:hAnsi="Times New Roman"/>
                <w:color w:val="000000" w:themeColor="text1"/>
                <w:sz w:val="22"/>
                <w:szCs w:val="22"/>
              </w:rPr>
              <w:br/>
              <w:t>Закон України “Про реабілітацію осіб з інвалідністю в Україні”;</w:t>
            </w:r>
            <w:r w:rsidRPr="00F60206">
              <w:rPr>
                <w:rFonts w:ascii="Times New Roman" w:hAnsi="Times New Roman"/>
                <w:color w:val="000000" w:themeColor="text1"/>
                <w:sz w:val="22"/>
                <w:szCs w:val="22"/>
              </w:rPr>
              <w:b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r>
            <w:r w:rsidRPr="00E51054">
              <w:rPr>
                <w:rFonts w:ascii="Times New Roman" w:hAnsi="Times New Roman"/>
                <w:color w:val="000000" w:themeColor="text1"/>
                <w:sz w:val="20"/>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E51054">
              <w:rPr>
                <w:rFonts w:ascii="Times New Roman" w:hAnsi="Times New Roman"/>
                <w:color w:val="000000" w:themeColor="text1"/>
                <w:sz w:val="20"/>
              </w:rPr>
              <w:br/>
              <w:t>Закон України “Про основні засади соціального захисту ветеранів праці та інших громадян похилого віку в Україні”;</w:t>
            </w:r>
            <w:r w:rsidRPr="00E51054">
              <w:rPr>
                <w:rFonts w:ascii="Times New Roman" w:hAnsi="Times New Roman"/>
                <w:color w:val="000000" w:themeColor="text1"/>
                <w:sz w:val="20"/>
              </w:rPr>
              <w:br/>
              <w:t>Постанова КМУ від 05.04.2012 № 321 “;</w:t>
            </w:r>
            <w:r w:rsidRPr="00E51054">
              <w:rPr>
                <w:rFonts w:ascii="Times New Roman" w:hAnsi="Times New Roman"/>
                <w:color w:val="000000" w:themeColor="text1"/>
                <w:sz w:val="20"/>
              </w:rPr>
              <w:br/>
              <w:t>Постанова КМУ від 01.10.2014 № 518 “;</w:t>
            </w:r>
            <w:r w:rsidRPr="00E51054">
              <w:rPr>
                <w:rFonts w:ascii="Times New Roman" w:hAnsi="Times New Roman"/>
                <w:color w:val="000000" w:themeColor="text1"/>
                <w:sz w:val="20"/>
              </w:rPr>
              <w:br/>
              <w:t xml:space="preserve">Наказ </w:t>
            </w:r>
            <w:proofErr w:type="spellStart"/>
            <w:r w:rsidRPr="00E51054">
              <w:rPr>
                <w:rFonts w:ascii="Times New Roman" w:hAnsi="Times New Roman"/>
                <w:color w:val="000000" w:themeColor="text1"/>
                <w:sz w:val="20"/>
              </w:rPr>
              <w:t>Мінсоцполітики</w:t>
            </w:r>
            <w:proofErr w:type="spellEnd"/>
            <w:r w:rsidRPr="00E51054">
              <w:rPr>
                <w:rFonts w:ascii="Times New Roman" w:hAnsi="Times New Roman"/>
                <w:color w:val="000000" w:themeColor="text1"/>
                <w:sz w:val="20"/>
              </w:rPr>
              <w:t xml:space="preserve"> від 06.07.2022 № 195 “Про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p>
        </w:tc>
        <w:tc>
          <w:tcPr>
            <w:tcW w:w="1418" w:type="dxa"/>
            <w:vAlign w:val="center"/>
          </w:tcPr>
          <w:p w14:paraId="241A348F"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3F8D923" w14:textId="78B3E9C3" w:rsidTr="009F4D11">
        <w:trPr>
          <w:trHeight w:val="1186"/>
        </w:trPr>
        <w:tc>
          <w:tcPr>
            <w:tcW w:w="704" w:type="dxa"/>
          </w:tcPr>
          <w:p w14:paraId="2B4F3A93"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1986E66E" w14:textId="68A493C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742D94F" w14:textId="0CC7169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Відшкодування витрат для створення умов з інтеграції ветеранів та членів їх сімей, зокрема таких, що були евакуйовані, за новим місцем проживання в Україні шляхом надання одноразової фінансової допомоги у створенні належних умов для ведення підприємницької або незалежної професійної діяльності</w:t>
            </w:r>
          </w:p>
        </w:tc>
        <w:tc>
          <w:tcPr>
            <w:tcW w:w="3701" w:type="dxa"/>
            <w:vAlign w:val="center"/>
          </w:tcPr>
          <w:p w14:paraId="554FBE41"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Наказ виконавчого директора Українського ветеранського фонду від 27.10.2022 № 92-О/Д “Про затвердження в новій редакції Порядку та Внутрішньої інструкції з відшкодування витрат”;</w:t>
            </w:r>
            <w:r w:rsidRPr="00F60206">
              <w:rPr>
                <w:rFonts w:ascii="Times New Roman" w:hAnsi="Times New Roman"/>
                <w:color w:val="000000" w:themeColor="text1"/>
                <w:sz w:val="22"/>
                <w:szCs w:val="22"/>
              </w:rPr>
              <w:br/>
              <w:t>Наказ Міністерства у справах ветеранів України від 20.12.2021 № 263 “Про затвердження Положення про Український ветеранський фонд”;</w:t>
            </w:r>
            <w:r w:rsidRPr="00F60206">
              <w:rPr>
                <w:rFonts w:ascii="Times New Roman" w:hAnsi="Times New Roman"/>
                <w:color w:val="000000" w:themeColor="text1"/>
                <w:sz w:val="22"/>
                <w:szCs w:val="22"/>
              </w:rPr>
              <w:br/>
              <w:t>Наказ Міністерства у справах ветеранів від 31.03.2022 № 63 “Про затвердження Порядку використання коштів бюджетною установою “Український ветеранський фонд” у період дії воєнного стану”</w:t>
            </w:r>
          </w:p>
          <w:p w14:paraId="0A979341" w14:textId="4D4B1ACB"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291BC64B"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B43ED75" w14:textId="00536E97" w:rsidTr="009F4D11">
        <w:trPr>
          <w:trHeight w:val="1186"/>
        </w:trPr>
        <w:tc>
          <w:tcPr>
            <w:tcW w:w="704" w:type="dxa"/>
          </w:tcPr>
          <w:p w14:paraId="5D033DFE" w14:textId="77777777" w:rsidR="001872D2" w:rsidRPr="00F60206" w:rsidRDefault="001872D2" w:rsidP="00D87B5C">
            <w:pPr>
              <w:pStyle w:val="1"/>
              <w:ind w:hanging="108"/>
              <w:rPr>
                <w:color w:val="000000" w:themeColor="text1"/>
                <w:sz w:val="22"/>
                <w:szCs w:val="22"/>
              </w:rPr>
            </w:pPr>
          </w:p>
        </w:tc>
        <w:tc>
          <w:tcPr>
            <w:tcW w:w="1134" w:type="dxa"/>
            <w:vAlign w:val="center"/>
          </w:tcPr>
          <w:p w14:paraId="606E2E89" w14:textId="4CBB312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DFC21DF" w14:textId="445A17F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Інформування щодо функціонування гарячої лінії кризової підтримки</w:t>
            </w:r>
          </w:p>
        </w:tc>
        <w:tc>
          <w:tcPr>
            <w:tcW w:w="3701" w:type="dxa"/>
            <w:vAlign w:val="center"/>
          </w:tcPr>
          <w:p w14:paraId="695A3FEA"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Наказ Міністерства у справах ветеранів України від 20.12.2021 № 263 “Про затвердження Положення про Український ветеранський фонд”</w:t>
            </w:r>
          </w:p>
          <w:p w14:paraId="4CAC5BA0" w14:textId="6F429BA7"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1BC63C2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437272CA" w14:textId="5307F34F" w:rsidTr="009F4D11">
        <w:trPr>
          <w:trHeight w:val="1186"/>
        </w:trPr>
        <w:tc>
          <w:tcPr>
            <w:tcW w:w="704" w:type="dxa"/>
          </w:tcPr>
          <w:p w14:paraId="6445DABC" w14:textId="77777777" w:rsidR="001872D2" w:rsidRPr="00F60206" w:rsidRDefault="001872D2" w:rsidP="00D87B5C">
            <w:pPr>
              <w:pStyle w:val="1"/>
              <w:ind w:hanging="108"/>
              <w:rPr>
                <w:color w:val="000000" w:themeColor="text1"/>
                <w:sz w:val="22"/>
                <w:szCs w:val="22"/>
              </w:rPr>
            </w:pPr>
          </w:p>
        </w:tc>
        <w:tc>
          <w:tcPr>
            <w:tcW w:w="1134" w:type="dxa"/>
            <w:vAlign w:val="center"/>
          </w:tcPr>
          <w:p w14:paraId="66E54073" w14:textId="4F55197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3E67A09" w14:textId="0EBDFA4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консультацій, допомога у зборі і оформленні документів, направлення на розгляд відповідної комісії по встановленню статусу та видачі посвідчень учасникам війни</w:t>
            </w:r>
          </w:p>
        </w:tc>
        <w:tc>
          <w:tcPr>
            <w:tcW w:w="3701" w:type="dxa"/>
            <w:vAlign w:val="center"/>
          </w:tcPr>
          <w:p w14:paraId="74F729BD" w14:textId="61D016B9" w:rsidR="00E51054"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(зі змінами);</w:t>
            </w:r>
            <w:r w:rsidRPr="00F60206">
              <w:rPr>
                <w:rFonts w:ascii="Times New Roman" w:hAnsi="Times New Roman"/>
                <w:color w:val="000000" w:themeColor="text1"/>
                <w:sz w:val="22"/>
                <w:szCs w:val="22"/>
              </w:rPr>
              <w:br/>
              <w:t>Постанова КМУ від 08.021994 № 63</w:t>
            </w:r>
            <w:r w:rsidR="00E843FC">
              <w:rPr>
                <w:rFonts w:ascii="Times New Roman" w:hAnsi="Times New Roman"/>
                <w:color w:val="000000" w:themeColor="text1"/>
                <w:sz w:val="22"/>
                <w:szCs w:val="22"/>
              </w:rPr>
              <w:t>;</w:t>
            </w:r>
            <w:r w:rsidRPr="00F60206">
              <w:rPr>
                <w:rFonts w:ascii="Times New Roman" w:hAnsi="Times New Roman"/>
                <w:color w:val="000000" w:themeColor="text1"/>
                <w:sz w:val="22"/>
                <w:szCs w:val="22"/>
              </w:rPr>
              <w:br/>
              <w:t>Наказ Міністерства оборони України від 10.11.2022 № 369</w:t>
            </w:r>
          </w:p>
          <w:p w14:paraId="3BE46138" w14:textId="4652E3B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 </w:t>
            </w:r>
          </w:p>
        </w:tc>
        <w:tc>
          <w:tcPr>
            <w:tcW w:w="1418" w:type="dxa"/>
            <w:vAlign w:val="center"/>
          </w:tcPr>
          <w:p w14:paraId="730E043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20EF3448" w14:textId="29F45D0C" w:rsidTr="009F4D11">
        <w:trPr>
          <w:trHeight w:val="1186"/>
        </w:trPr>
        <w:tc>
          <w:tcPr>
            <w:tcW w:w="704" w:type="dxa"/>
          </w:tcPr>
          <w:p w14:paraId="4C93B959"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5A3A708F" w14:textId="2937B47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EFD0701" w14:textId="5913DD7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консультацій, допомога у зборі і оформленні документів, направлення на розгляд відповідної комісії по встановлення статусу та видачі посвідчень учасникам бойових дій</w:t>
            </w:r>
          </w:p>
        </w:tc>
        <w:tc>
          <w:tcPr>
            <w:tcW w:w="3701" w:type="dxa"/>
            <w:vAlign w:val="center"/>
          </w:tcPr>
          <w:p w14:paraId="1C0257CE" w14:textId="6DDBAD2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(зі змінами);</w:t>
            </w:r>
            <w:r w:rsidRPr="00F60206">
              <w:rPr>
                <w:rFonts w:ascii="Times New Roman" w:hAnsi="Times New Roman"/>
                <w:color w:val="000000" w:themeColor="text1"/>
                <w:sz w:val="22"/>
                <w:szCs w:val="22"/>
              </w:rPr>
              <w:br/>
              <w:t>Постанова КМУ від 08.021994 № 63 “Про організаційні заходи щодо застосування Закону України “Про статус ветеранів війни, гарантії їх соціального захисту” (зі змінами);</w:t>
            </w:r>
            <w:r w:rsidRPr="00F60206">
              <w:rPr>
                <w:rFonts w:ascii="Times New Roman" w:hAnsi="Times New Roman"/>
                <w:color w:val="000000" w:themeColor="text1"/>
                <w:sz w:val="22"/>
                <w:szCs w:val="22"/>
              </w:rPr>
              <w:br/>
              <w:t xml:space="preserve">Наказ Міністерства оборони України від 10.11.2022 № 369 </w:t>
            </w:r>
          </w:p>
        </w:tc>
        <w:tc>
          <w:tcPr>
            <w:tcW w:w="1418" w:type="dxa"/>
            <w:vAlign w:val="center"/>
          </w:tcPr>
          <w:p w14:paraId="1EA2566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F11D982" w14:textId="6ED7D92F" w:rsidTr="009F4D11">
        <w:trPr>
          <w:trHeight w:val="1186"/>
        </w:trPr>
        <w:tc>
          <w:tcPr>
            <w:tcW w:w="704" w:type="dxa"/>
          </w:tcPr>
          <w:p w14:paraId="4CA3B624"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F8F6610" w14:textId="24A3390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B4B3C44" w14:textId="24D0C09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Позбавлення статусу учасника бойових дій, учасника війни за заявою особи</w:t>
            </w:r>
          </w:p>
        </w:tc>
        <w:tc>
          <w:tcPr>
            <w:tcW w:w="3701" w:type="dxa"/>
            <w:vAlign w:val="center"/>
          </w:tcPr>
          <w:p w14:paraId="1053EF59" w14:textId="22B7785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Наказ Міністерства оборони України від 10.11.2022 № 369 </w:t>
            </w:r>
          </w:p>
        </w:tc>
        <w:tc>
          <w:tcPr>
            <w:tcW w:w="1418" w:type="dxa"/>
            <w:vAlign w:val="center"/>
          </w:tcPr>
          <w:p w14:paraId="69B3E11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6B8402D5" w14:textId="727F4971" w:rsidTr="009F4D11">
        <w:trPr>
          <w:trHeight w:val="1186"/>
        </w:trPr>
        <w:tc>
          <w:tcPr>
            <w:tcW w:w="704" w:type="dxa"/>
          </w:tcPr>
          <w:p w14:paraId="460AEF0E" w14:textId="77777777" w:rsidR="001872D2" w:rsidRPr="00F60206" w:rsidRDefault="001872D2" w:rsidP="00D87B5C">
            <w:pPr>
              <w:pStyle w:val="1"/>
              <w:ind w:hanging="108"/>
              <w:rPr>
                <w:color w:val="000000" w:themeColor="text1"/>
                <w:sz w:val="22"/>
                <w:szCs w:val="22"/>
              </w:rPr>
            </w:pPr>
          </w:p>
        </w:tc>
        <w:tc>
          <w:tcPr>
            <w:tcW w:w="1134" w:type="dxa"/>
            <w:vAlign w:val="center"/>
          </w:tcPr>
          <w:p w14:paraId="2C81C09B" w14:textId="7778B638"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8C6CFF5" w14:textId="6CF374F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Поновлення посвідчення учасникам бойових дій замість непридатного/втраченого та у разі зміни особистих даних</w:t>
            </w:r>
          </w:p>
        </w:tc>
        <w:tc>
          <w:tcPr>
            <w:tcW w:w="3701" w:type="dxa"/>
            <w:vAlign w:val="center"/>
          </w:tcPr>
          <w:p w14:paraId="4E248EB8" w14:textId="7390730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(із змінами);</w:t>
            </w:r>
            <w:r w:rsidRPr="00F60206">
              <w:rPr>
                <w:rFonts w:ascii="Times New Roman" w:hAnsi="Times New Roman"/>
                <w:color w:val="000000" w:themeColor="text1"/>
                <w:sz w:val="22"/>
                <w:szCs w:val="22"/>
              </w:rPr>
              <w:br/>
              <w:t>Постанова КМУ від 08.021994 № 63 “Про організаційні заходи щодо застосування Закону України “Про статус ветеранів війни, гарантії їх соціального захисту” (із змінами);</w:t>
            </w:r>
            <w:r w:rsidRPr="00F60206">
              <w:rPr>
                <w:rFonts w:ascii="Times New Roman" w:hAnsi="Times New Roman"/>
                <w:color w:val="000000" w:themeColor="text1"/>
                <w:sz w:val="22"/>
                <w:szCs w:val="22"/>
              </w:rPr>
              <w:br/>
              <w:t xml:space="preserve">Наказ Міністерства оборони України від 10.11.2022 № 369 </w:t>
            </w:r>
          </w:p>
        </w:tc>
        <w:tc>
          <w:tcPr>
            <w:tcW w:w="1418" w:type="dxa"/>
            <w:vAlign w:val="center"/>
          </w:tcPr>
          <w:p w14:paraId="183166C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6EB6A5C" w14:textId="386C1D64" w:rsidTr="009F4D11">
        <w:trPr>
          <w:trHeight w:val="1186"/>
        </w:trPr>
        <w:tc>
          <w:tcPr>
            <w:tcW w:w="704" w:type="dxa"/>
          </w:tcPr>
          <w:p w14:paraId="4A52ADB5"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0DEC76D" w14:textId="52DBBE1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D959629" w14:textId="53184A6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Поховання з військовими почестями загиблих військовослужбовців, організація та проведення військового поховального ритуалу</w:t>
            </w:r>
          </w:p>
        </w:tc>
        <w:tc>
          <w:tcPr>
            <w:tcW w:w="3701" w:type="dxa"/>
            <w:vAlign w:val="center"/>
          </w:tcPr>
          <w:p w14:paraId="4EAE7C82" w14:textId="079AA49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внесення змін до Закону України “Про Статут гарнізонної та вартової служб Збройних Сил України” щодо військового поховального ритуалу”</w:t>
            </w:r>
          </w:p>
        </w:tc>
        <w:tc>
          <w:tcPr>
            <w:tcW w:w="1418" w:type="dxa"/>
            <w:vAlign w:val="center"/>
          </w:tcPr>
          <w:p w14:paraId="26B059B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150E118" w14:textId="29988FA5" w:rsidTr="009F4D11">
        <w:trPr>
          <w:trHeight w:val="1186"/>
        </w:trPr>
        <w:tc>
          <w:tcPr>
            <w:tcW w:w="704" w:type="dxa"/>
          </w:tcPr>
          <w:p w14:paraId="7AB23509" w14:textId="77777777" w:rsidR="001872D2" w:rsidRPr="00F60206" w:rsidRDefault="001872D2" w:rsidP="00D87B5C">
            <w:pPr>
              <w:pStyle w:val="1"/>
              <w:ind w:hanging="108"/>
              <w:rPr>
                <w:color w:val="000000" w:themeColor="text1"/>
                <w:sz w:val="22"/>
                <w:szCs w:val="22"/>
              </w:rPr>
            </w:pPr>
          </w:p>
        </w:tc>
        <w:tc>
          <w:tcPr>
            <w:tcW w:w="1134" w:type="dxa"/>
            <w:vAlign w:val="center"/>
          </w:tcPr>
          <w:p w14:paraId="21A99DD9" w14:textId="65EB274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3193FD0" w14:textId="094EFB8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Сприяння у підготовці і оформленні документів та направлення на ВЛК для встановлення причинного зв’язку захворювань, травм, поранень, контузій, каліцтв з військовою службою</w:t>
            </w:r>
          </w:p>
        </w:tc>
        <w:tc>
          <w:tcPr>
            <w:tcW w:w="3701" w:type="dxa"/>
            <w:vAlign w:val="center"/>
          </w:tcPr>
          <w:p w14:paraId="7AB1C7F4" w14:textId="52A84FC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Наказ Міністра оборони України від 14.08.2008 № 402 “Про затвердження Положення про військово-лікарську експертизу в Збройних Силах України” (зі змінами)</w:t>
            </w:r>
          </w:p>
        </w:tc>
        <w:tc>
          <w:tcPr>
            <w:tcW w:w="1418" w:type="dxa"/>
            <w:vAlign w:val="center"/>
          </w:tcPr>
          <w:p w14:paraId="5CCB782B"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16277D6D" w14:textId="7AD08546" w:rsidTr="009F4D11">
        <w:trPr>
          <w:trHeight w:val="1186"/>
        </w:trPr>
        <w:tc>
          <w:tcPr>
            <w:tcW w:w="704" w:type="dxa"/>
          </w:tcPr>
          <w:p w14:paraId="5EAA6FE1" w14:textId="77777777" w:rsidR="001872D2" w:rsidRPr="00F60206" w:rsidRDefault="001872D2" w:rsidP="00D87B5C">
            <w:pPr>
              <w:pStyle w:val="1"/>
              <w:ind w:hanging="108"/>
              <w:rPr>
                <w:color w:val="000000" w:themeColor="text1"/>
                <w:sz w:val="22"/>
                <w:szCs w:val="22"/>
              </w:rPr>
            </w:pPr>
          </w:p>
        </w:tc>
        <w:tc>
          <w:tcPr>
            <w:tcW w:w="1134" w:type="dxa"/>
            <w:vAlign w:val="center"/>
          </w:tcPr>
          <w:p w14:paraId="4B92E2B4" w14:textId="3613517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D0FF6AB" w14:textId="1E2A092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Оформлення та видача посвідчень члена сім’ї та дитини військовослужбовця, який загинув (помер) під час проходження військової служби</w:t>
            </w:r>
          </w:p>
        </w:tc>
        <w:tc>
          <w:tcPr>
            <w:tcW w:w="3701" w:type="dxa"/>
            <w:vAlign w:val="center"/>
          </w:tcPr>
          <w:p w14:paraId="4876F1CF" w14:textId="1E095DD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соціальний і правовий захист військовослужбовців та членів їх сімей”;</w:t>
            </w:r>
            <w:r w:rsidRPr="00F60206">
              <w:rPr>
                <w:rFonts w:ascii="Times New Roman" w:hAnsi="Times New Roman"/>
                <w:color w:val="000000" w:themeColor="text1"/>
                <w:sz w:val="22"/>
                <w:szCs w:val="22"/>
              </w:rPr>
              <w:br/>
              <w:t>Постанова КМУ від 28.05.1993 № 379 “Про посвідчення на право користування пільгами членів сімей військовослужбовців, які загинули (померли) чи пропали безвісти під час проходження військової служби”</w:t>
            </w:r>
          </w:p>
        </w:tc>
        <w:tc>
          <w:tcPr>
            <w:tcW w:w="1418" w:type="dxa"/>
            <w:vAlign w:val="center"/>
          </w:tcPr>
          <w:p w14:paraId="2C95BD8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6B158055" w14:textId="477479AE" w:rsidTr="009F4D11">
        <w:trPr>
          <w:trHeight w:val="1186"/>
        </w:trPr>
        <w:tc>
          <w:tcPr>
            <w:tcW w:w="704" w:type="dxa"/>
          </w:tcPr>
          <w:p w14:paraId="7882649B"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D5A8093" w14:textId="4DAD9706"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4036164" w14:textId="17879F1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посвідчень членам сімей зниклого безвісти військовослужбовця</w:t>
            </w:r>
          </w:p>
        </w:tc>
        <w:tc>
          <w:tcPr>
            <w:tcW w:w="3701" w:type="dxa"/>
            <w:vAlign w:val="center"/>
          </w:tcPr>
          <w:p w14:paraId="20BC18F0" w14:textId="68628F3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соціальний і правовий захист військовослужбовців та членів їх сімей”;</w:t>
            </w:r>
            <w:r w:rsidRPr="00F60206">
              <w:rPr>
                <w:rFonts w:ascii="Times New Roman" w:hAnsi="Times New Roman"/>
                <w:color w:val="000000" w:themeColor="text1"/>
                <w:sz w:val="22"/>
                <w:szCs w:val="22"/>
              </w:rPr>
              <w:br/>
              <w:t>Постанова КМУ від 28.05.1993 № 379 “Про посвідчення на право користування пільгами членів сімей військовослужбовців, які загинули (померли) чи пропали безвісти під час проходження військової служби” (протокол Комісії №7/04/-23ЗБ від 10.04.2023)</w:t>
            </w:r>
          </w:p>
        </w:tc>
        <w:tc>
          <w:tcPr>
            <w:tcW w:w="1418" w:type="dxa"/>
            <w:vAlign w:val="center"/>
          </w:tcPr>
          <w:p w14:paraId="5A6CF5C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1CBA592A" w14:textId="5D126361" w:rsidTr="009F4D11">
        <w:trPr>
          <w:trHeight w:val="1186"/>
        </w:trPr>
        <w:tc>
          <w:tcPr>
            <w:tcW w:w="704" w:type="dxa"/>
          </w:tcPr>
          <w:p w14:paraId="0B383DEB"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7AC1A98" w14:textId="48EE198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084F1DD" w14:textId="71554AE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листів-талонів на право одержання проїзних квитків з 50-відсотковою знижкою терміном дії з 2022-2026</w:t>
            </w:r>
          </w:p>
        </w:tc>
        <w:tc>
          <w:tcPr>
            <w:tcW w:w="3701" w:type="dxa"/>
            <w:vAlign w:val="center"/>
          </w:tcPr>
          <w:p w14:paraId="77604837"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12.05.1994 № 302 “Про порядок видачі посвідчень і нагрудних знаків ветеранів війни” (зі змінами);</w:t>
            </w:r>
            <w:r w:rsidRPr="00F60206">
              <w:rPr>
                <w:rFonts w:ascii="Times New Roman" w:hAnsi="Times New Roman"/>
                <w:color w:val="000000" w:themeColor="text1"/>
                <w:sz w:val="22"/>
                <w:szCs w:val="22"/>
              </w:rPr>
              <w:br/>
            </w:r>
            <w:r w:rsidRPr="00F60206">
              <w:rPr>
                <w:rFonts w:ascii="Times New Roman" w:hAnsi="Times New Roman"/>
                <w:color w:val="000000" w:themeColor="text1"/>
                <w:sz w:val="22"/>
                <w:szCs w:val="22"/>
              </w:rPr>
              <w:lastRenderedPageBreak/>
              <w:t>Постанова КМУ від 21.04.2021 № 381 “Про внесення змін до постанов Кабінету Міністрів України від 12 травня 1994 р. № 302 і від 2 січня 1995 р. № 1»;</w:t>
            </w:r>
            <w:r w:rsidRPr="00F60206">
              <w:rPr>
                <w:rFonts w:ascii="Times New Roman" w:hAnsi="Times New Roman"/>
                <w:color w:val="000000" w:themeColor="text1"/>
                <w:sz w:val="22"/>
                <w:szCs w:val="22"/>
              </w:rPr>
              <w:br/>
              <w:t>Наказ Міністерства оборони України від 10.11.2022 № 369 “Про затвердження Положення про комісії Міністерства оборони України з питань розгляду матеріалів про визнання учасниками бойових дій, учасниками війни та вирішення спірних питань щодо зарахування окремих періодів служби до вислуги років та Інструкції про порядок видачі в Міністерстві оборони України посвідчень учасника бойових дій, нагрудних знаків «Ветеран війни - учасник бойових дій» та листів талонів на право одержання ветеранами війни проїзних квитків з 50-відсотковою знижкою їх вартості” (зі змінами)</w:t>
            </w:r>
          </w:p>
          <w:p w14:paraId="1DF9EAB1"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373F916A" w14:textId="43BF53AD"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257B5DE7"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D418E6C" w14:textId="60AC5DBF" w:rsidTr="009F4D11">
        <w:trPr>
          <w:trHeight w:val="1186"/>
        </w:trPr>
        <w:tc>
          <w:tcPr>
            <w:tcW w:w="704" w:type="dxa"/>
          </w:tcPr>
          <w:p w14:paraId="2F625F97"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BF9EB69" w14:textId="702715A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DC906E4" w14:textId="26764ED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Призначення та виплата одноразової грошової допомоги у разі загибелі (смерті) військовослужбовців Збройних Сил України в період дії воєнного стану</w:t>
            </w:r>
          </w:p>
        </w:tc>
        <w:tc>
          <w:tcPr>
            <w:tcW w:w="3701" w:type="dxa"/>
            <w:vAlign w:val="center"/>
          </w:tcPr>
          <w:p w14:paraId="541A3A75" w14:textId="07A353D2"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0" w:anchor="Text" w:history="1">
              <w:r w:rsidR="001872D2" w:rsidRPr="00F60206">
                <w:rPr>
                  <w:rStyle w:val="a3"/>
                  <w:rFonts w:ascii="Times New Roman" w:hAnsi="Times New Roman"/>
                  <w:color w:val="000000" w:themeColor="text1"/>
                  <w:sz w:val="22"/>
                  <w:szCs w:val="22"/>
                  <w:u w:val="none"/>
                </w:rPr>
                <w:t>Закон України “Про статус ветеранів війни, гарантії їх соціального захисту”</w:t>
              </w:r>
              <w:r w:rsidR="001872D2" w:rsidRPr="00F60206">
                <w:rPr>
                  <w:rFonts w:ascii="Times New Roman" w:hAnsi="Times New Roman"/>
                  <w:color w:val="000000" w:themeColor="text1"/>
                  <w:sz w:val="22"/>
                  <w:szCs w:val="22"/>
                </w:rPr>
                <w:br/>
              </w:r>
            </w:hyperlink>
          </w:p>
        </w:tc>
        <w:tc>
          <w:tcPr>
            <w:tcW w:w="1418" w:type="dxa"/>
            <w:vAlign w:val="center"/>
          </w:tcPr>
          <w:p w14:paraId="4F955C1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19FAEEE" w14:textId="7669076B" w:rsidTr="009F4D11">
        <w:trPr>
          <w:trHeight w:val="1186"/>
        </w:trPr>
        <w:tc>
          <w:tcPr>
            <w:tcW w:w="704" w:type="dxa"/>
          </w:tcPr>
          <w:p w14:paraId="6491B8F2" w14:textId="77777777" w:rsidR="001872D2" w:rsidRPr="00F60206" w:rsidRDefault="001872D2" w:rsidP="00D87B5C">
            <w:pPr>
              <w:pStyle w:val="1"/>
              <w:ind w:hanging="108"/>
              <w:rPr>
                <w:color w:val="000000" w:themeColor="text1"/>
                <w:sz w:val="22"/>
                <w:szCs w:val="22"/>
              </w:rPr>
            </w:pPr>
          </w:p>
        </w:tc>
        <w:tc>
          <w:tcPr>
            <w:tcW w:w="1134" w:type="dxa"/>
            <w:vAlign w:val="center"/>
          </w:tcPr>
          <w:p w14:paraId="4571141A" w14:textId="23BC0166"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1E1D016A" w14:textId="7E8E77B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учасникам бойових дій та постраждалим учасникам Революції Гідності 75-процентної знижки плати за користування житлом (квартирна плата), комунальними послугами (газом, електроенергією та іншими послугами), скрапленим балонним газом, в межах середніх норм споживання та 75-процентної знижки вартості палива, в тому числі рідкого, в межах норм, встановлених для продажу населенню</w:t>
            </w:r>
          </w:p>
        </w:tc>
        <w:tc>
          <w:tcPr>
            <w:tcW w:w="3701" w:type="dxa"/>
            <w:vAlign w:val="center"/>
          </w:tcPr>
          <w:p w14:paraId="6EDA906F"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(пункти 4-6 частини першої, частини друга та третя статті 12, частина третя статті 16-1);</w:t>
            </w:r>
            <w:r w:rsidRPr="00F60206">
              <w:rPr>
                <w:rFonts w:ascii="Times New Roman" w:hAnsi="Times New Roman"/>
                <w:color w:val="000000" w:themeColor="text1"/>
                <w:sz w:val="22"/>
                <w:szCs w:val="22"/>
              </w:rPr>
              <w:br/>
              <w:t>Бюджетний кодекс України (стаття 87);</w:t>
            </w:r>
            <w:r w:rsidRPr="00F60206">
              <w:rPr>
                <w:rFonts w:ascii="Times New Roman" w:hAnsi="Times New Roman"/>
                <w:color w:val="000000" w:themeColor="text1"/>
                <w:sz w:val="22"/>
                <w:szCs w:val="22"/>
              </w:rPr>
              <w:br/>
              <w:t>Постанова КМУ від 29.01.2003 № 117 “Про Єдиний державний автоматизований реєстр осіб, які мають право на пільги”;</w:t>
            </w:r>
            <w:r w:rsidRPr="00F60206">
              <w:rPr>
                <w:rFonts w:ascii="Times New Roman" w:hAnsi="Times New Roman"/>
                <w:color w:val="000000" w:themeColor="text1"/>
                <w:sz w:val="22"/>
                <w:szCs w:val="22"/>
              </w:rPr>
              <w:br/>
              <w:t>Постанова КМУ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p w14:paraId="2CDF84A1"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2B8C3842"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4C71D833" w14:textId="77777777" w:rsidR="0039537B" w:rsidRDefault="0039537B" w:rsidP="001872D2">
            <w:pPr>
              <w:pStyle w:val="a4"/>
              <w:spacing w:line="228" w:lineRule="auto"/>
              <w:ind w:firstLine="0"/>
              <w:rPr>
                <w:rFonts w:ascii="Times New Roman" w:hAnsi="Times New Roman"/>
                <w:color w:val="000000" w:themeColor="text1"/>
                <w:sz w:val="22"/>
                <w:szCs w:val="22"/>
              </w:rPr>
            </w:pPr>
          </w:p>
          <w:p w14:paraId="59CBFC6C" w14:textId="3D56F7EB"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64E953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25F6E8A0" w14:textId="788F6CB5" w:rsidTr="009F4D11">
        <w:trPr>
          <w:trHeight w:val="1186"/>
        </w:trPr>
        <w:tc>
          <w:tcPr>
            <w:tcW w:w="704" w:type="dxa"/>
          </w:tcPr>
          <w:p w14:paraId="155AC601" w14:textId="77777777" w:rsidR="001872D2" w:rsidRPr="00F60206" w:rsidRDefault="001872D2" w:rsidP="00D87B5C">
            <w:pPr>
              <w:pStyle w:val="1"/>
              <w:ind w:hanging="108"/>
              <w:rPr>
                <w:color w:val="000000" w:themeColor="text1"/>
                <w:sz w:val="22"/>
                <w:szCs w:val="22"/>
              </w:rPr>
            </w:pPr>
          </w:p>
        </w:tc>
        <w:tc>
          <w:tcPr>
            <w:tcW w:w="1134" w:type="dxa"/>
            <w:vAlign w:val="center"/>
          </w:tcPr>
          <w:p w14:paraId="566AD8C6" w14:textId="4303D13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53DEFC8"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особам з інвалідністю внаслідок війни 100-процентної знижки плати за користування житлом (квартирна плата), комунальними послугами (газом, електроенергією та іншими послугами), скрапленим балонним газом, в межах середніх норм споживання та 100-процентної знижки вартості палива, в тому числі рідкого, в межах норм, встановлених для продажу населенню</w:t>
            </w:r>
          </w:p>
          <w:p w14:paraId="5C0AF78C" w14:textId="467FF099" w:rsidR="0039537B" w:rsidRPr="00F60206" w:rsidRDefault="0039537B" w:rsidP="001872D2">
            <w:pPr>
              <w:pStyle w:val="a4"/>
              <w:spacing w:line="228" w:lineRule="auto"/>
              <w:ind w:firstLine="0"/>
              <w:rPr>
                <w:rFonts w:ascii="Times New Roman" w:hAnsi="Times New Roman"/>
                <w:color w:val="000000" w:themeColor="text1"/>
                <w:sz w:val="22"/>
                <w:szCs w:val="22"/>
              </w:rPr>
            </w:pPr>
          </w:p>
        </w:tc>
        <w:tc>
          <w:tcPr>
            <w:tcW w:w="3701" w:type="dxa"/>
            <w:vAlign w:val="center"/>
          </w:tcPr>
          <w:p w14:paraId="2BC7AAF9" w14:textId="4F2BDF0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(пункти 4-6 частини першої, частини друга та третя статті 13);</w:t>
            </w:r>
            <w:r w:rsidRPr="00F60206">
              <w:rPr>
                <w:rFonts w:ascii="Times New Roman" w:hAnsi="Times New Roman"/>
                <w:color w:val="000000" w:themeColor="text1"/>
                <w:sz w:val="22"/>
                <w:szCs w:val="22"/>
              </w:rPr>
              <w:br/>
              <w:t>Бюджетний кодекс України (стаття 87);</w:t>
            </w:r>
            <w:r w:rsidRPr="00F60206">
              <w:rPr>
                <w:rFonts w:ascii="Times New Roman" w:hAnsi="Times New Roman"/>
                <w:color w:val="000000" w:themeColor="text1"/>
                <w:sz w:val="22"/>
                <w:szCs w:val="22"/>
              </w:rPr>
              <w:br/>
              <w:t>Постанова КМУ від 29.01.2003 № 117 “Про Єдиний державний автоматизований реєстр осіб, які мають право на пільги”;</w:t>
            </w:r>
            <w:r w:rsidRPr="00F60206">
              <w:rPr>
                <w:rFonts w:ascii="Times New Roman" w:hAnsi="Times New Roman"/>
                <w:color w:val="000000" w:themeColor="text1"/>
                <w:sz w:val="22"/>
                <w:szCs w:val="22"/>
              </w:rPr>
              <w:br/>
              <w:t>Постанова КМУ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c>
          <w:tcPr>
            <w:tcW w:w="1418" w:type="dxa"/>
            <w:vAlign w:val="center"/>
          </w:tcPr>
          <w:p w14:paraId="314A56A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6BAFED66" w14:textId="3BE47477" w:rsidTr="009F4D11">
        <w:trPr>
          <w:trHeight w:val="1186"/>
        </w:trPr>
        <w:tc>
          <w:tcPr>
            <w:tcW w:w="704" w:type="dxa"/>
          </w:tcPr>
          <w:p w14:paraId="6923E360" w14:textId="77777777" w:rsidR="001872D2" w:rsidRPr="00F60206" w:rsidRDefault="001872D2" w:rsidP="00D87B5C">
            <w:pPr>
              <w:pStyle w:val="1"/>
              <w:ind w:hanging="108"/>
              <w:rPr>
                <w:color w:val="000000" w:themeColor="text1"/>
                <w:sz w:val="22"/>
                <w:szCs w:val="22"/>
              </w:rPr>
            </w:pPr>
          </w:p>
        </w:tc>
        <w:tc>
          <w:tcPr>
            <w:tcW w:w="1134" w:type="dxa"/>
            <w:vAlign w:val="center"/>
          </w:tcPr>
          <w:p w14:paraId="20D6C819" w14:textId="6024466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AC721F9" w14:textId="6AAE3D3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учасникам війни 50-процентної знижки плати за користування житлом (квартирна плата), комунальними послугами (газом, електроенергією та іншими послугами), скрапленим балонним газом, в межах середніх норм споживання та 50-процентної знижки вартості палива, в тому числі рідкого, в межах норм, встановлених для продажу населенню</w:t>
            </w:r>
          </w:p>
        </w:tc>
        <w:tc>
          <w:tcPr>
            <w:tcW w:w="3701" w:type="dxa"/>
            <w:vAlign w:val="center"/>
          </w:tcPr>
          <w:p w14:paraId="746F44D1" w14:textId="6119156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(пункти 4-6 частини першої, частини друга, третя та шоста статті 14);</w:t>
            </w:r>
            <w:r w:rsidRPr="00F60206">
              <w:rPr>
                <w:rFonts w:ascii="Times New Roman" w:hAnsi="Times New Roman"/>
                <w:color w:val="000000" w:themeColor="text1"/>
                <w:sz w:val="22"/>
                <w:szCs w:val="22"/>
              </w:rPr>
              <w:br/>
              <w:t>Бюджетний кодекс України (стаття 87);</w:t>
            </w:r>
            <w:r w:rsidRPr="00F60206">
              <w:rPr>
                <w:rFonts w:ascii="Times New Roman" w:hAnsi="Times New Roman"/>
                <w:color w:val="000000" w:themeColor="text1"/>
                <w:sz w:val="22"/>
                <w:szCs w:val="22"/>
              </w:rPr>
              <w:br/>
              <w:t>Постанова КМУ від 29.01.2003 № 117 “Про Єдиний державний автоматизований реєстр осіб, які мають право на пільги”;</w:t>
            </w:r>
            <w:r w:rsidRPr="00F60206">
              <w:rPr>
                <w:rFonts w:ascii="Times New Roman" w:hAnsi="Times New Roman"/>
                <w:color w:val="000000" w:themeColor="text1"/>
                <w:sz w:val="22"/>
                <w:szCs w:val="22"/>
              </w:rPr>
              <w:br/>
              <w:t>Постанова КМУ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r w:rsidRPr="00F60206">
              <w:rPr>
                <w:rFonts w:ascii="Times New Roman" w:hAnsi="Times New Roman"/>
                <w:color w:val="000000" w:themeColor="text1"/>
                <w:sz w:val="22"/>
                <w:szCs w:val="22"/>
              </w:rPr>
              <w:br/>
              <w:t>Постанова КМУ від 04.06.2015 № 389 “Про затвердження Порядку надання пільг окремим категоріям громадян з урахуванням середньомісячного сукупного доходу сім’ї”</w:t>
            </w:r>
          </w:p>
        </w:tc>
        <w:tc>
          <w:tcPr>
            <w:tcW w:w="1418" w:type="dxa"/>
            <w:vAlign w:val="center"/>
          </w:tcPr>
          <w:p w14:paraId="4654C834"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1A38E49" w14:textId="4B34AF62" w:rsidTr="009F4D11">
        <w:trPr>
          <w:trHeight w:val="1186"/>
        </w:trPr>
        <w:tc>
          <w:tcPr>
            <w:tcW w:w="704" w:type="dxa"/>
          </w:tcPr>
          <w:p w14:paraId="527FB452"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835A0F5" w14:textId="396FC96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C6C9174" w14:textId="108EBE3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сім’ям загиблих (померлих) ветеранів війни 50-процентної знижки плати за користування житлом (квартирна плата), комунальними послугами (газом, електроенергією та іншими послугами), скрапленим балонним газом, в межах середніх норм споживання та 50-процентної знижки вартості палива, в тому числі рідкого, в межах норм, встановлених для продажу населенню</w:t>
            </w:r>
          </w:p>
        </w:tc>
        <w:tc>
          <w:tcPr>
            <w:tcW w:w="3701" w:type="dxa"/>
            <w:vAlign w:val="center"/>
          </w:tcPr>
          <w:p w14:paraId="3C14B654" w14:textId="1A56A07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(пункти 4-6 частини першої, частини друга, третя та шоста статті 15);</w:t>
            </w:r>
            <w:r w:rsidRPr="00F60206">
              <w:rPr>
                <w:rFonts w:ascii="Times New Roman" w:hAnsi="Times New Roman"/>
                <w:color w:val="000000" w:themeColor="text1"/>
                <w:sz w:val="22"/>
                <w:szCs w:val="22"/>
              </w:rPr>
              <w:br/>
              <w:t>Бюджетний кодекс України (стаття 87);</w:t>
            </w:r>
            <w:r w:rsidRPr="00F60206">
              <w:rPr>
                <w:rFonts w:ascii="Times New Roman" w:hAnsi="Times New Roman"/>
                <w:color w:val="000000" w:themeColor="text1"/>
                <w:sz w:val="22"/>
                <w:szCs w:val="22"/>
              </w:rPr>
              <w:br/>
              <w:t>Постанова КМУ від 29.01.2003 № 117 “Про Єдиний державний автоматизований реєстр осіб, які мають право на пільги”;</w:t>
            </w:r>
            <w:r w:rsidRPr="00F60206">
              <w:rPr>
                <w:rFonts w:ascii="Times New Roman" w:hAnsi="Times New Roman"/>
                <w:color w:val="000000" w:themeColor="text1"/>
                <w:sz w:val="22"/>
                <w:szCs w:val="22"/>
              </w:rPr>
              <w:br/>
              <w:t>Постанова КМУ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c>
          <w:tcPr>
            <w:tcW w:w="1418" w:type="dxa"/>
            <w:vAlign w:val="center"/>
          </w:tcPr>
          <w:p w14:paraId="3F392E59" w14:textId="77777777" w:rsidR="001872D2" w:rsidRPr="00F60206" w:rsidRDefault="001872D2" w:rsidP="001872D2">
            <w:pPr>
              <w:pStyle w:val="a4"/>
              <w:spacing w:line="228" w:lineRule="auto"/>
              <w:ind w:left="-188" w:firstLine="188"/>
              <w:rPr>
                <w:rFonts w:ascii="Times New Roman" w:hAnsi="Times New Roman"/>
                <w:color w:val="000000" w:themeColor="text1"/>
                <w:sz w:val="22"/>
                <w:szCs w:val="22"/>
              </w:rPr>
            </w:pPr>
          </w:p>
        </w:tc>
      </w:tr>
      <w:tr w:rsidR="00F60206" w:rsidRPr="00E843FC" w14:paraId="068FA5E3" w14:textId="7364BC42" w:rsidTr="009F4D11">
        <w:trPr>
          <w:trHeight w:val="1186"/>
        </w:trPr>
        <w:tc>
          <w:tcPr>
            <w:tcW w:w="704" w:type="dxa"/>
          </w:tcPr>
          <w:p w14:paraId="14C77DD5" w14:textId="77777777" w:rsidR="001872D2" w:rsidRPr="00F60206" w:rsidRDefault="001872D2" w:rsidP="00D87B5C">
            <w:pPr>
              <w:pStyle w:val="1"/>
              <w:ind w:hanging="108"/>
              <w:rPr>
                <w:color w:val="000000" w:themeColor="text1"/>
                <w:sz w:val="22"/>
                <w:szCs w:val="22"/>
              </w:rPr>
            </w:pPr>
          </w:p>
        </w:tc>
        <w:tc>
          <w:tcPr>
            <w:tcW w:w="1134" w:type="dxa"/>
            <w:vAlign w:val="center"/>
          </w:tcPr>
          <w:p w14:paraId="44331DA9" w14:textId="4F238A6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805A898" w14:textId="2182B15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Звільнення осіб, які мають особливі заслуги перед Батьківщиною, і членів їх сімей, які проживають разом з ними, від квартирної плати незалежно від форми власності житлового фонду, від оплати комунальних послуг (водопостачання, каналізація, газ, електроенергія, гаряче водопостачання, центральне опалення, а в будинках, що не мають центрального опалення, - надання палива, придбаного у межах норм, установлених для продажу населенню, та інші види комунальних послуг), від оплати скрапленого балонного газу для побутових потреб, від плати за користування домашнім телефоном і позавідомчою охоронною сигналізацією житла незалежно від виду житлового фонду</w:t>
            </w:r>
          </w:p>
        </w:tc>
        <w:tc>
          <w:tcPr>
            <w:tcW w:w="3701" w:type="dxa"/>
            <w:vAlign w:val="center"/>
          </w:tcPr>
          <w:p w14:paraId="0C21C502" w14:textId="0856570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(пункти 7 частини першої, частина друга статті 16);</w:t>
            </w:r>
            <w:r w:rsidRPr="00F60206">
              <w:rPr>
                <w:rFonts w:ascii="Times New Roman" w:hAnsi="Times New Roman"/>
                <w:color w:val="000000" w:themeColor="text1"/>
                <w:sz w:val="22"/>
                <w:szCs w:val="22"/>
              </w:rPr>
              <w:br/>
              <w:t>Бюджетний кодекс України (стаття 87);</w:t>
            </w:r>
            <w:r w:rsidRPr="00F60206">
              <w:rPr>
                <w:rFonts w:ascii="Times New Roman" w:hAnsi="Times New Roman"/>
                <w:color w:val="000000" w:themeColor="text1"/>
                <w:sz w:val="22"/>
                <w:szCs w:val="22"/>
              </w:rPr>
              <w:br/>
              <w:t>Постанова КМУ від 29.01.2003 № 117 “Про Єдиний державний автоматизований реєстр осіб, які мають право на пільги”;</w:t>
            </w:r>
            <w:r w:rsidRPr="00F60206">
              <w:rPr>
                <w:rFonts w:ascii="Times New Roman" w:hAnsi="Times New Roman"/>
                <w:color w:val="000000" w:themeColor="text1"/>
                <w:sz w:val="22"/>
                <w:szCs w:val="22"/>
              </w:rPr>
              <w:br/>
              <w:t>Постанова КМУ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r w:rsidRPr="00F60206">
              <w:rPr>
                <w:rFonts w:ascii="Times New Roman" w:hAnsi="Times New Roman"/>
                <w:color w:val="000000" w:themeColor="text1"/>
                <w:sz w:val="22"/>
                <w:szCs w:val="22"/>
              </w:rPr>
              <w:br/>
              <w:t>Постанова КМУ від 04.06.2015 № 389 “Про затвердження Порядку надання пільг окремим категоріям громадян з урахуванням середньомісячного сукупного доходу сім’ї”</w:t>
            </w:r>
          </w:p>
        </w:tc>
        <w:tc>
          <w:tcPr>
            <w:tcW w:w="1418" w:type="dxa"/>
            <w:vAlign w:val="center"/>
          </w:tcPr>
          <w:p w14:paraId="7A971B32"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F931996" w14:textId="2A13111A" w:rsidTr="009F4D11">
        <w:trPr>
          <w:trHeight w:val="1186"/>
        </w:trPr>
        <w:tc>
          <w:tcPr>
            <w:tcW w:w="704" w:type="dxa"/>
          </w:tcPr>
          <w:p w14:paraId="3025D493"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658CEFD" w14:textId="2DDA61D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809939C" w14:textId="2DE7A1D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Професійна консультація</w:t>
            </w:r>
          </w:p>
        </w:tc>
        <w:tc>
          <w:tcPr>
            <w:tcW w:w="3701" w:type="dxa"/>
            <w:vAlign w:val="center"/>
          </w:tcPr>
          <w:p w14:paraId="72707706" w14:textId="7355C66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(статті 32, 33)</w:t>
            </w:r>
          </w:p>
        </w:tc>
        <w:tc>
          <w:tcPr>
            <w:tcW w:w="1418" w:type="dxa"/>
            <w:vAlign w:val="center"/>
          </w:tcPr>
          <w:p w14:paraId="3883DF8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3708136B" w14:textId="1FB8E292" w:rsidTr="009F4D11">
        <w:trPr>
          <w:trHeight w:val="1186"/>
        </w:trPr>
        <w:tc>
          <w:tcPr>
            <w:tcW w:w="704" w:type="dxa"/>
          </w:tcPr>
          <w:p w14:paraId="6413C0C8" w14:textId="77777777" w:rsidR="001872D2" w:rsidRPr="00F60206" w:rsidRDefault="001872D2" w:rsidP="00D87B5C">
            <w:pPr>
              <w:pStyle w:val="1"/>
              <w:ind w:hanging="108"/>
              <w:rPr>
                <w:color w:val="000000" w:themeColor="text1"/>
                <w:sz w:val="22"/>
                <w:szCs w:val="22"/>
              </w:rPr>
            </w:pPr>
          </w:p>
        </w:tc>
        <w:tc>
          <w:tcPr>
            <w:tcW w:w="1134" w:type="dxa"/>
            <w:vAlign w:val="center"/>
          </w:tcPr>
          <w:p w14:paraId="64D7B14A" w14:textId="2A39565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1B94EA8" w14:textId="74B1B37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Інформування про соціальні послуги служби зайнятості та консультування щодо механізму реєстрації на </w:t>
            </w:r>
            <w:proofErr w:type="spellStart"/>
            <w:r w:rsidRPr="00F60206">
              <w:rPr>
                <w:rFonts w:ascii="Times New Roman" w:hAnsi="Times New Roman"/>
                <w:color w:val="000000" w:themeColor="text1"/>
                <w:sz w:val="22"/>
                <w:szCs w:val="22"/>
              </w:rPr>
              <w:t>вебсайті</w:t>
            </w:r>
            <w:proofErr w:type="spellEnd"/>
            <w:r w:rsidRPr="00F60206">
              <w:rPr>
                <w:rFonts w:ascii="Times New Roman" w:hAnsi="Times New Roman"/>
                <w:color w:val="000000" w:themeColor="text1"/>
                <w:sz w:val="22"/>
                <w:szCs w:val="22"/>
              </w:rPr>
              <w:t xml:space="preserve"> державної служби зайнятості</w:t>
            </w:r>
          </w:p>
        </w:tc>
        <w:tc>
          <w:tcPr>
            <w:tcW w:w="3701" w:type="dxa"/>
            <w:vAlign w:val="center"/>
          </w:tcPr>
          <w:p w14:paraId="7D0B56A6" w14:textId="3CA8C72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9)</w:t>
            </w:r>
            <w:r w:rsidRPr="00F60206">
              <w:rPr>
                <w:rFonts w:ascii="Times New Roman" w:hAnsi="Times New Roman"/>
                <w:color w:val="000000" w:themeColor="text1"/>
                <w:sz w:val="22"/>
                <w:szCs w:val="22"/>
              </w:rPr>
              <w:br/>
              <w:t>Закон України “Про загальнообов’язкове державне соціальне страхування на випадок безробіття”</w:t>
            </w:r>
          </w:p>
        </w:tc>
        <w:tc>
          <w:tcPr>
            <w:tcW w:w="1418" w:type="dxa"/>
            <w:vAlign w:val="center"/>
          </w:tcPr>
          <w:p w14:paraId="12D8B11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A92EA11" w14:textId="2F6B581A" w:rsidTr="009F4D11">
        <w:trPr>
          <w:trHeight w:val="1186"/>
        </w:trPr>
        <w:tc>
          <w:tcPr>
            <w:tcW w:w="704" w:type="dxa"/>
          </w:tcPr>
          <w:p w14:paraId="274FFD84" w14:textId="77777777" w:rsidR="001872D2" w:rsidRPr="00F60206" w:rsidRDefault="001872D2" w:rsidP="00D87B5C">
            <w:pPr>
              <w:pStyle w:val="1"/>
              <w:ind w:hanging="108"/>
              <w:rPr>
                <w:color w:val="000000" w:themeColor="text1"/>
                <w:sz w:val="22"/>
                <w:szCs w:val="22"/>
              </w:rPr>
            </w:pPr>
          </w:p>
        </w:tc>
        <w:tc>
          <w:tcPr>
            <w:tcW w:w="1134" w:type="dxa"/>
            <w:vAlign w:val="center"/>
          </w:tcPr>
          <w:p w14:paraId="42BD792F" w14:textId="603E21E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9DEDDCE" w14:textId="4AA8C20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Інформування щодо єдиного порталу вакансій</w:t>
            </w:r>
          </w:p>
        </w:tc>
        <w:tc>
          <w:tcPr>
            <w:tcW w:w="3701" w:type="dxa"/>
            <w:vAlign w:val="center"/>
          </w:tcPr>
          <w:p w14:paraId="75F030F4" w14:textId="31ED723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Наказ Національного агентства України з питань державної служби від 15.11.2022 № 114-22 “Про затвердження Положення про Єдиний портал вакансій державної служби”</w:t>
            </w:r>
          </w:p>
        </w:tc>
        <w:tc>
          <w:tcPr>
            <w:tcW w:w="1418" w:type="dxa"/>
            <w:vAlign w:val="center"/>
          </w:tcPr>
          <w:p w14:paraId="441FB842"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7A659A94" w14:textId="0321BC61" w:rsidTr="009F4D11">
        <w:trPr>
          <w:trHeight w:val="1186"/>
        </w:trPr>
        <w:tc>
          <w:tcPr>
            <w:tcW w:w="704" w:type="dxa"/>
          </w:tcPr>
          <w:p w14:paraId="1E6B826A" w14:textId="77777777" w:rsidR="001872D2" w:rsidRPr="00F60206" w:rsidRDefault="001872D2" w:rsidP="00D87B5C">
            <w:pPr>
              <w:pStyle w:val="1"/>
              <w:ind w:hanging="108"/>
              <w:rPr>
                <w:color w:val="000000" w:themeColor="text1"/>
                <w:sz w:val="22"/>
                <w:szCs w:val="22"/>
              </w:rPr>
            </w:pPr>
          </w:p>
        </w:tc>
        <w:tc>
          <w:tcPr>
            <w:tcW w:w="1134" w:type="dxa"/>
            <w:vAlign w:val="center"/>
          </w:tcPr>
          <w:p w14:paraId="1D76E74A" w14:textId="4728C8E8"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593BFFF" w14:textId="02B04CD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безробітних у службі зайнятості</w:t>
            </w:r>
          </w:p>
        </w:tc>
        <w:tc>
          <w:tcPr>
            <w:tcW w:w="3701" w:type="dxa"/>
            <w:vAlign w:val="center"/>
          </w:tcPr>
          <w:p w14:paraId="403989BB" w14:textId="7D42BD2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Закон України “Про зайнятість населення” </w:t>
            </w:r>
            <w:r w:rsidRPr="00F60206">
              <w:rPr>
                <w:rFonts w:ascii="Times New Roman" w:hAnsi="Times New Roman"/>
                <w:color w:val="000000" w:themeColor="text1"/>
                <w:sz w:val="22"/>
                <w:szCs w:val="22"/>
              </w:rPr>
              <w:br/>
              <w:t>Постанова КМУ від 19.09.2018 № 792 “Про затвердження Порядку реєстрації, перереєстрації безробітних та ведення обліку осіб, які шукають роботу”</w:t>
            </w:r>
          </w:p>
        </w:tc>
        <w:tc>
          <w:tcPr>
            <w:tcW w:w="1418" w:type="dxa"/>
            <w:vAlign w:val="center"/>
          </w:tcPr>
          <w:p w14:paraId="404478AE"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38F84EA" w14:textId="039F2AB3" w:rsidTr="009F4D11">
        <w:trPr>
          <w:trHeight w:val="1186"/>
        </w:trPr>
        <w:tc>
          <w:tcPr>
            <w:tcW w:w="704" w:type="dxa"/>
          </w:tcPr>
          <w:p w14:paraId="23D3A47D"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95A0FC7" w14:textId="4081994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F1BF9E4" w14:textId="46E2B86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Інформування про додаткові гарантії сприяння працевлаштуванню</w:t>
            </w:r>
          </w:p>
        </w:tc>
        <w:tc>
          <w:tcPr>
            <w:tcW w:w="3701" w:type="dxa"/>
            <w:vAlign w:val="center"/>
          </w:tcPr>
          <w:p w14:paraId="4F4E8D4C" w14:textId="045E9A7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14)</w:t>
            </w:r>
          </w:p>
        </w:tc>
        <w:tc>
          <w:tcPr>
            <w:tcW w:w="1418" w:type="dxa"/>
            <w:vAlign w:val="center"/>
          </w:tcPr>
          <w:p w14:paraId="0C35B76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31EB9729" w14:textId="37FFB9D6" w:rsidTr="009F4D11">
        <w:trPr>
          <w:trHeight w:val="1186"/>
        </w:trPr>
        <w:tc>
          <w:tcPr>
            <w:tcW w:w="704" w:type="dxa"/>
          </w:tcPr>
          <w:p w14:paraId="0F68AC02" w14:textId="77777777" w:rsidR="001872D2" w:rsidRPr="00F60206" w:rsidRDefault="001872D2" w:rsidP="00D87B5C">
            <w:pPr>
              <w:pStyle w:val="1"/>
              <w:ind w:hanging="108"/>
              <w:rPr>
                <w:color w:val="000000" w:themeColor="text1"/>
                <w:sz w:val="22"/>
                <w:szCs w:val="22"/>
              </w:rPr>
            </w:pPr>
          </w:p>
        </w:tc>
        <w:tc>
          <w:tcPr>
            <w:tcW w:w="1134" w:type="dxa"/>
            <w:vAlign w:val="center"/>
          </w:tcPr>
          <w:p w14:paraId="3D9B6FD7" w14:textId="156696F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F1E5DE8" w14:textId="1BBAF27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Надання </w:t>
            </w:r>
            <w:proofErr w:type="spellStart"/>
            <w:r w:rsidRPr="00F60206">
              <w:rPr>
                <w:rFonts w:ascii="Times New Roman" w:hAnsi="Times New Roman"/>
                <w:color w:val="000000" w:themeColor="text1"/>
                <w:sz w:val="22"/>
                <w:szCs w:val="22"/>
              </w:rPr>
              <w:t>мікрогрантів</w:t>
            </w:r>
            <w:proofErr w:type="spellEnd"/>
            <w:r w:rsidRPr="00F60206">
              <w:rPr>
                <w:rFonts w:ascii="Times New Roman" w:hAnsi="Times New Roman"/>
                <w:color w:val="000000" w:themeColor="text1"/>
                <w:sz w:val="22"/>
                <w:szCs w:val="22"/>
              </w:rPr>
              <w:t xml:space="preserve"> на створення або розвиток власного бізнесу в рамках державної програми “Є-Робота”</w:t>
            </w:r>
          </w:p>
        </w:tc>
        <w:tc>
          <w:tcPr>
            <w:tcW w:w="3701" w:type="dxa"/>
            <w:vAlign w:val="center"/>
          </w:tcPr>
          <w:p w14:paraId="1B0535BF" w14:textId="678A93A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Постанова КМУ від 21.06.2022 № 738 “Деякі питання надання грантів бізнесу”;</w:t>
            </w:r>
            <w:r w:rsidRPr="00F60206">
              <w:rPr>
                <w:rFonts w:ascii="Times New Roman" w:hAnsi="Times New Roman"/>
                <w:color w:val="000000" w:themeColor="text1"/>
                <w:sz w:val="22"/>
                <w:szCs w:val="22"/>
              </w:rPr>
              <w:br/>
              <w:t xml:space="preserve">Наказ Мінекономіки від 06.07.2022  № 1969 “Про затвердження Порядку проведення оцінювання заяв, критеріїв оцінювання та необхідної кількості балів (оцінки) для прийняття Державним центром зайнятості рішень про надання </w:t>
            </w:r>
            <w:proofErr w:type="spellStart"/>
            <w:r w:rsidRPr="00F60206">
              <w:rPr>
                <w:rFonts w:ascii="Times New Roman" w:hAnsi="Times New Roman"/>
                <w:color w:val="000000" w:themeColor="text1"/>
                <w:sz w:val="22"/>
                <w:szCs w:val="22"/>
              </w:rPr>
              <w:t>мікрогрантів</w:t>
            </w:r>
            <w:proofErr w:type="spellEnd"/>
            <w:r w:rsidRPr="00F60206">
              <w:rPr>
                <w:rFonts w:ascii="Times New Roman" w:hAnsi="Times New Roman"/>
                <w:color w:val="000000" w:themeColor="text1"/>
                <w:sz w:val="22"/>
                <w:szCs w:val="22"/>
              </w:rPr>
              <w:t xml:space="preserve"> на створення або розвиток власного бізнесу, форми бізнес-плану, форми договору про надання </w:t>
            </w:r>
            <w:proofErr w:type="spellStart"/>
            <w:r w:rsidRPr="00F60206">
              <w:rPr>
                <w:rFonts w:ascii="Times New Roman" w:hAnsi="Times New Roman"/>
                <w:color w:val="000000" w:themeColor="text1"/>
                <w:sz w:val="22"/>
                <w:szCs w:val="22"/>
              </w:rPr>
              <w:t>мікрогранту</w:t>
            </w:r>
            <w:proofErr w:type="spellEnd"/>
            <w:r w:rsidRPr="00F60206">
              <w:rPr>
                <w:rFonts w:ascii="Times New Roman" w:hAnsi="Times New Roman"/>
                <w:color w:val="000000" w:themeColor="text1"/>
                <w:sz w:val="22"/>
                <w:szCs w:val="22"/>
              </w:rPr>
              <w:t xml:space="preserve">, а також кінцевих строків подання заяв та граничної суми </w:t>
            </w:r>
            <w:proofErr w:type="spellStart"/>
            <w:r w:rsidRPr="00F60206">
              <w:rPr>
                <w:rFonts w:ascii="Times New Roman" w:hAnsi="Times New Roman"/>
                <w:color w:val="000000" w:themeColor="text1"/>
                <w:sz w:val="22"/>
                <w:szCs w:val="22"/>
              </w:rPr>
              <w:t>мікрогрантів</w:t>
            </w:r>
            <w:proofErr w:type="spellEnd"/>
            <w:r w:rsidRPr="00F60206">
              <w:rPr>
                <w:rFonts w:ascii="Times New Roman" w:hAnsi="Times New Roman"/>
                <w:color w:val="000000" w:themeColor="text1"/>
                <w:sz w:val="22"/>
                <w:szCs w:val="22"/>
              </w:rPr>
              <w:t>”</w:t>
            </w:r>
          </w:p>
        </w:tc>
        <w:tc>
          <w:tcPr>
            <w:tcW w:w="1418" w:type="dxa"/>
            <w:vAlign w:val="center"/>
          </w:tcPr>
          <w:p w14:paraId="6889297F"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C332596" w14:textId="7A0BA4CF" w:rsidTr="009F4D11">
        <w:trPr>
          <w:trHeight w:val="1186"/>
        </w:trPr>
        <w:tc>
          <w:tcPr>
            <w:tcW w:w="704" w:type="dxa"/>
          </w:tcPr>
          <w:p w14:paraId="5CCEC0A7"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2C1AC80" w14:textId="6DF4FD3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B035834" w14:textId="6AA44C4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ваучерів для підтримання конкурентоспроможності деяких категорій громадян на ринку праці</w:t>
            </w:r>
          </w:p>
        </w:tc>
        <w:tc>
          <w:tcPr>
            <w:tcW w:w="3701" w:type="dxa"/>
            <w:vAlign w:val="center"/>
          </w:tcPr>
          <w:p w14:paraId="7F83441E"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w:t>
            </w:r>
            <w:r w:rsidRPr="00F60206">
              <w:rPr>
                <w:rFonts w:ascii="Times New Roman" w:hAnsi="Times New Roman"/>
                <w:color w:val="000000" w:themeColor="text1"/>
                <w:sz w:val="22"/>
                <w:szCs w:val="22"/>
              </w:rPr>
              <w:br/>
              <w:t>Постанова КМУ від 20.03.2013 № 207 “Про затвердження Порядку видачі ваучерів для підтримання конкурентоспроможності деяких категорій громадян на ринку праці” (абзаци 4, 5, 7 пункту 1 Порядку);</w:t>
            </w:r>
            <w:r w:rsidRPr="00F60206">
              <w:rPr>
                <w:rFonts w:ascii="Times New Roman" w:hAnsi="Times New Roman"/>
                <w:color w:val="000000" w:themeColor="text1"/>
                <w:sz w:val="22"/>
                <w:szCs w:val="22"/>
              </w:rPr>
              <w:br/>
              <w:t>Наказ Мінекономіки від 07.09.2020 № 1716 “Про затвердження Переліку професій, спеціальностей, для навчання за якими може бути виданий ваучер”</w:t>
            </w:r>
          </w:p>
          <w:p w14:paraId="2A5BBB74" w14:textId="49092953"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2BBE992E"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2E2F61B" w14:textId="6746D4A4" w:rsidTr="009F4D11">
        <w:trPr>
          <w:trHeight w:val="1186"/>
        </w:trPr>
        <w:tc>
          <w:tcPr>
            <w:tcW w:w="704" w:type="dxa"/>
          </w:tcPr>
          <w:p w14:paraId="089B2F7D" w14:textId="77777777" w:rsidR="001872D2" w:rsidRPr="00F60206" w:rsidRDefault="001872D2" w:rsidP="00D87B5C">
            <w:pPr>
              <w:pStyle w:val="1"/>
              <w:ind w:hanging="108"/>
              <w:rPr>
                <w:color w:val="000000" w:themeColor="text1"/>
                <w:sz w:val="22"/>
                <w:szCs w:val="22"/>
              </w:rPr>
            </w:pPr>
          </w:p>
        </w:tc>
        <w:tc>
          <w:tcPr>
            <w:tcW w:w="1134" w:type="dxa"/>
            <w:vAlign w:val="center"/>
          </w:tcPr>
          <w:p w14:paraId="44797380" w14:textId="3C100DE6"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250CBF9" w14:textId="4EF207E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Професійна підготовка, перепідготовка та підвищення  кваліфікації зареєстрованих безробітних</w:t>
            </w:r>
          </w:p>
        </w:tc>
        <w:tc>
          <w:tcPr>
            <w:tcW w:w="3701" w:type="dxa"/>
            <w:vAlign w:val="center"/>
          </w:tcPr>
          <w:p w14:paraId="4C989D78"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35);</w:t>
            </w:r>
            <w:r w:rsidRPr="00F60206">
              <w:rPr>
                <w:rFonts w:ascii="Times New Roman" w:hAnsi="Times New Roman"/>
                <w:color w:val="000000" w:themeColor="text1"/>
                <w:sz w:val="22"/>
                <w:szCs w:val="22"/>
              </w:rPr>
              <w:br/>
              <w:t>Постанова КМУ від 24.03.2023 № 264 “Про затвердження Порядку професійної підготовки, перепідготовки та підвищення кваліфікації зареєстрованих безробітних”</w:t>
            </w:r>
          </w:p>
          <w:p w14:paraId="70ADB418" w14:textId="69D93379"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235872EB"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3380AA07" w14:textId="733EC330" w:rsidTr="009F4D11">
        <w:trPr>
          <w:trHeight w:val="1186"/>
        </w:trPr>
        <w:tc>
          <w:tcPr>
            <w:tcW w:w="704" w:type="dxa"/>
          </w:tcPr>
          <w:p w14:paraId="04DEB8BD"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F61DE22" w14:textId="3626BAA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1893B664" w14:textId="06D2A0C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Виплата грошової компенсації вартості за самостійно придбані засоби реабілітації</w:t>
            </w:r>
          </w:p>
        </w:tc>
        <w:tc>
          <w:tcPr>
            <w:tcW w:w="3701" w:type="dxa"/>
            <w:vAlign w:val="center"/>
          </w:tcPr>
          <w:p w14:paraId="48C241E9"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основи соціальної захищеності осіб з інвалідністю в Україні”;</w:t>
            </w:r>
            <w:r w:rsidRPr="00F60206">
              <w:rPr>
                <w:rFonts w:ascii="Times New Roman" w:hAnsi="Times New Roman"/>
                <w:color w:val="000000" w:themeColor="text1"/>
                <w:sz w:val="22"/>
                <w:szCs w:val="22"/>
              </w:rPr>
              <w:br/>
              <w:t>Закон України “Про реабілітацію осіб з інвалідністю в Україні”;</w:t>
            </w:r>
            <w:r w:rsidRPr="00F60206">
              <w:rPr>
                <w:rFonts w:ascii="Times New Roman" w:hAnsi="Times New Roman"/>
                <w:color w:val="000000" w:themeColor="text1"/>
                <w:sz w:val="22"/>
                <w:szCs w:val="22"/>
              </w:rPr>
              <w:br/>
              <w:t>Закон України “Про статус ветеранів війни, гарантії їх соціального захисту”;</w:t>
            </w:r>
            <w:r w:rsidRPr="00F60206">
              <w:rPr>
                <w:rFonts w:ascii="Times New Roman" w:hAnsi="Times New Roman"/>
                <w:color w:val="000000" w:themeColor="text1"/>
                <w:sz w:val="22"/>
                <w:szCs w:val="22"/>
              </w:rPr>
              <w:br/>
              <w:t>Постанова КМУ від 05.04.2012 № 321 “Про затвердження Порядку забезпечення допоміжними засобами реабілітації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такі засоби, їх переліку” (зі змінами);</w:t>
            </w:r>
            <w:r w:rsidRPr="00F60206">
              <w:rPr>
                <w:rFonts w:ascii="Times New Roman" w:hAnsi="Times New Roman"/>
                <w:color w:val="000000" w:themeColor="text1"/>
                <w:sz w:val="22"/>
                <w:szCs w:val="22"/>
              </w:rPr>
              <w:br/>
            </w:r>
            <w:r w:rsidRPr="00F60206">
              <w:rPr>
                <w:rFonts w:ascii="Times New Roman" w:hAnsi="Times New Roman"/>
                <w:color w:val="000000" w:themeColor="text1"/>
                <w:sz w:val="22"/>
                <w:szCs w:val="22"/>
              </w:rPr>
              <w:lastRenderedPageBreak/>
              <w:t xml:space="preserve">Наказ </w:t>
            </w:r>
            <w:proofErr w:type="spellStart"/>
            <w:r w:rsidRPr="00F60206">
              <w:rPr>
                <w:rFonts w:ascii="Times New Roman" w:hAnsi="Times New Roman"/>
                <w:color w:val="000000" w:themeColor="text1"/>
                <w:sz w:val="22"/>
                <w:szCs w:val="22"/>
              </w:rPr>
              <w:t>Мінсоцполітики</w:t>
            </w:r>
            <w:proofErr w:type="spellEnd"/>
            <w:r w:rsidRPr="00F60206">
              <w:rPr>
                <w:rFonts w:ascii="Times New Roman" w:hAnsi="Times New Roman"/>
                <w:color w:val="000000" w:themeColor="text1"/>
                <w:sz w:val="22"/>
                <w:szCs w:val="22"/>
              </w:rPr>
              <w:t xml:space="preserve"> від 06.07.2022 № 195 “Про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p>
          <w:p w14:paraId="75C8CD80" w14:textId="6816AB9B" w:rsidR="004A25E1" w:rsidRPr="00F60206" w:rsidRDefault="004A25E1"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49D30EC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715AF18F" w14:textId="67AF395A" w:rsidTr="009F4D11">
        <w:trPr>
          <w:trHeight w:val="1186"/>
        </w:trPr>
        <w:tc>
          <w:tcPr>
            <w:tcW w:w="704" w:type="dxa"/>
          </w:tcPr>
          <w:p w14:paraId="633580B6"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16979F49" w14:textId="596F00E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1C66CD7" w14:textId="1281AAF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консультацій з найактуальніших питань законодавства про працю через подання запитів, звернень, особистий прийом або через ресурс “Інтерактивний інспектор”</w:t>
            </w:r>
          </w:p>
        </w:tc>
        <w:tc>
          <w:tcPr>
            <w:tcW w:w="3701" w:type="dxa"/>
            <w:vAlign w:val="center"/>
          </w:tcPr>
          <w:p w14:paraId="199B402C"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Постанова КМУ від 11.02.2015 № 96 “Про затвердження Положення про Державну службу України з питань праці”;</w:t>
            </w:r>
            <w:r w:rsidRPr="00F60206">
              <w:rPr>
                <w:rFonts w:ascii="Times New Roman" w:hAnsi="Times New Roman"/>
                <w:color w:val="000000" w:themeColor="text1"/>
                <w:sz w:val="22"/>
                <w:szCs w:val="22"/>
              </w:rPr>
              <w:br/>
              <w:t>Наказ Державної служби України з питань праці від 23.09.2022 № 167 “Про затвердження Положення про Південно-Східне міжрегіональне управління Державної служби з питань праці”</w:t>
            </w:r>
          </w:p>
          <w:p w14:paraId="444A4C39" w14:textId="5F6750FF" w:rsidR="004A25E1" w:rsidRPr="00F60206" w:rsidRDefault="004A25E1"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48382F6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953C0FD" w14:textId="792C6F05" w:rsidTr="009F4D11">
        <w:trPr>
          <w:trHeight w:val="1186"/>
        </w:trPr>
        <w:tc>
          <w:tcPr>
            <w:tcW w:w="704" w:type="dxa"/>
          </w:tcPr>
          <w:p w14:paraId="3757A9C8"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9193A6B" w14:textId="1389209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17E2EFC5" w14:textId="0EB4570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онлайн консультацій з питань законодавства про працю</w:t>
            </w:r>
          </w:p>
        </w:tc>
        <w:tc>
          <w:tcPr>
            <w:tcW w:w="3701" w:type="dxa"/>
            <w:vAlign w:val="center"/>
          </w:tcPr>
          <w:p w14:paraId="4AFA166A"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звернення громадян»;</w:t>
            </w:r>
            <w:r w:rsidRPr="00F60206">
              <w:rPr>
                <w:rFonts w:ascii="Times New Roman" w:hAnsi="Times New Roman"/>
                <w:color w:val="000000" w:themeColor="text1"/>
                <w:sz w:val="22"/>
                <w:szCs w:val="22"/>
              </w:rPr>
              <w:br/>
              <w:t>Кодекс законів про працю України;</w:t>
            </w:r>
            <w:r w:rsidRPr="00F60206">
              <w:rPr>
                <w:rFonts w:ascii="Times New Roman" w:hAnsi="Times New Roman"/>
                <w:color w:val="000000" w:themeColor="text1"/>
                <w:sz w:val="22"/>
                <w:szCs w:val="22"/>
              </w:rPr>
              <w:br/>
              <w:t>Закон України «Про місцеве самоврядування в Україні»;</w:t>
            </w:r>
            <w:r w:rsidRPr="00F60206">
              <w:rPr>
                <w:rFonts w:ascii="Times New Roman" w:hAnsi="Times New Roman"/>
                <w:color w:val="000000" w:themeColor="text1"/>
                <w:sz w:val="22"/>
                <w:szCs w:val="22"/>
              </w:rPr>
              <w:br/>
              <w:t>Положення про інспекцію з питань праці та зайнятості населення Дніпровської міської ради, затверджене рішенням міської ради від 20.09.2017 № 94/24 із змінами та доповненнями</w:t>
            </w:r>
          </w:p>
          <w:p w14:paraId="78150452" w14:textId="73F9A349" w:rsidR="004A25E1" w:rsidRPr="00F60206" w:rsidRDefault="004A25E1"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8AC029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92803A2" w14:textId="758C001F" w:rsidTr="009F4D11">
        <w:trPr>
          <w:trHeight w:val="1186"/>
        </w:trPr>
        <w:tc>
          <w:tcPr>
            <w:tcW w:w="704" w:type="dxa"/>
          </w:tcPr>
          <w:p w14:paraId="6C6116E6"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3B86CB0" w14:textId="377AE83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52E94F3" w14:textId="012BE69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Надання </w:t>
            </w:r>
            <w:proofErr w:type="spellStart"/>
            <w:r w:rsidRPr="00F60206">
              <w:rPr>
                <w:rFonts w:ascii="Times New Roman" w:hAnsi="Times New Roman"/>
                <w:color w:val="000000" w:themeColor="text1"/>
                <w:sz w:val="22"/>
                <w:szCs w:val="22"/>
              </w:rPr>
              <w:t>офлайн</w:t>
            </w:r>
            <w:proofErr w:type="spellEnd"/>
            <w:r w:rsidRPr="00F60206">
              <w:rPr>
                <w:rFonts w:ascii="Times New Roman" w:hAnsi="Times New Roman"/>
                <w:color w:val="000000" w:themeColor="text1"/>
                <w:sz w:val="22"/>
                <w:szCs w:val="22"/>
              </w:rPr>
              <w:t xml:space="preserve"> консультацій з питань законодавства про працю</w:t>
            </w:r>
          </w:p>
        </w:tc>
        <w:tc>
          <w:tcPr>
            <w:tcW w:w="3701" w:type="dxa"/>
            <w:vAlign w:val="center"/>
          </w:tcPr>
          <w:p w14:paraId="5714EF2A" w14:textId="04312CC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звернення громадян»;</w:t>
            </w:r>
            <w:r w:rsidRPr="00F60206">
              <w:rPr>
                <w:rFonts w:ascii="Times New Roman" w:hAnsi="Times New Roman"/>
                <w:color w:val="000000" w:themeColor="text1"/>
                <w:sz w:val="22"/>
                <w:szCs w:val="22"/>
              </w:rPr>
              <w:br/>
              <w:t>Кодекс законів про працю України;</w:t>
            </w:r>
            <w:r w:rsidRPr="00F60206">
              <w:rPr>
                <w:rFonts w:ascii="Times New Roman" w:hAnsi="Times New Roman"/>
                <w:color w:val="000000" w:themeColor="text1"/>
                <w:sz w:val="22"/>
                <w:szCs w:val="22"/>
              </w:rPr>
              <w:br/>
              <w:t>Закон України «Про місцеве самоврядування в Україні»;</w:t>
            </w:r>
            <w:r w:rsidRPr="00F60206">
              <w:rPr>
                <w:rFonts w:ascii="Times New Roman" w:hAnsi="Times New Roman"/>
                <w:color w:val="000000" w:themeColor="text1"/>
                <w:sz w:val="22"/>
                <w:szCs w:val="22"/>
              </w:rPr>
              <w:br/>
              <w:t>Положення про інспекцію з питань праці та зайнятості населення Дніпровської міської ради, затверджене рішенням міської ради від 20.09.2017 № 94/24 із змінами та доповненнями</w:t>
            </w:r>
          </w:p>
        </w:tc>
        <w:tc>
          <w:tcPr>
            <w:tcW w:w="1418" w:type="dxa"/>
            <w:vAlign w:val="center"/>
          </w:tcPr>
          <w:p w14:paraId="16ED91E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0CEBA0DF" w14:textId="07C30055" w:rsidTr="009F4D11">
        <w:trPr>
          <w:trHeight w:val="1186"/>
        </w:trPr>
        <w:tc>
          <w:tcPr>
            <w:tcW w:w="704" w:type="dxa"/>
          </w:tcPr>
          <w:p w14:paraId="677347F5"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4C9C8308" w14:textId="087CC950"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B5B9B81" w14:textId="3643B91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допомоги при працевлаштуванні, що включає консультативний супровід при працевлаштуванні в частині дотримання законодавства про працю</w:t>
            </w:r>
          </w:p>
        </w:tc>
        <w:tc>
          <w:tcPr>
            <w:tcW w:w="3701" w:type="dxa"/>
            <w:vAlign w:val="center"/>
          </w:tcPr>
          <w:p w14:paraId="74697648" w14:textId="247C818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звернення громадян»;</w:t>
            </w:r>
            <w:r w:rsidRPr="00F60206">
              <w:rPr>
                <w:rFonts w:ascii="Times New Roman" w:hAnsi="Times New Roman"/>
                <w:color w:val="000000" w:themeColor="text1"/>
                <w:sz w:val="22"/>
                <w:szCs w:val="22"/>
              </w:rPr>
              <w:br/>
              <w:t>Кодекс законів про працю України;</w:t>
            </w:r>
            <w:r w:rsidRPr="00F60206">
              <w:rPr>
                <w:rFonts w:ascii="Times New Roman" w:hAnsi="Times New Roman"/>
                <w:color w:val="000000" w:themeColor="text1"/>
                <w:sz w:val="22"/>
                <w:szCs w:val="22"/>
              </w:rPr>
              <w:br/>
              <w:t>Закон України «Про місцеве самоврядування в Україні»;</w:t>
            </w:r>
            <w:r w:rsidRPr="00F60206">
              <w:rPr>
                <w:rFonts w:ascii="Times New Roman" w:hAnsi="Times New Roman"/>
                <w:color w:val="000000" w:themeColor="text1"/>
                <w:sz w:val="22"/>
                <w:szCs w:val="22"/>
              </w:rPr>
              <w:br/>
              <w:t>Положення про інспекцію з питань праці та зайнятості населення Дніпровської міської ради, затверджене рішенням міської ради від 20.09.2017 № 94/24 із змінами та доповненнями</w:t>
            </w:r>
          </w:p>
        </w:tc>
        <w:tc>
          <w:tcPr>
            <w:tcW w:w="1418" w:type="dxa"/>
            <w:vAlign w:val="center"/>
          </w:tcPr>
          <w:p w14:paraId="5EF07E5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16A6D84" w14:textId="3003ACC2" w:rsidTr="009F4D11">
        <w:trPr>
          <w:trHeight w:val="1186"/>
        </w:trPr>
        <w:tc>
          <w:tcPr>
            <w:tcW w:w="704" w:type="dxa"/>
          </w:tcPr>
          <w:p w14:paraId="04F59C92"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5D842E88" w14:textId="5F1F5AB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2F9F8AA" w14:textId="50E8691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Складення заяв, скарг та інших документів правового характеру (крім документів процесуального характеру (в порядку ч. 2 ст. 7 Закону України «Про безоплатну правову допомогу»)</w:t>
            </w:r>
          </w:p>
        </w:tc>
        <w:tc>
          <w:tcPr>
            <w:tcW w:w="3701" w:type="dxa"/>
            <w:vAlign w:val="center"/>
          </w:tcPr>
          <w:p w14:paraId="3AC562C2" w14:textId="5780C87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безоплатну правову допомогу” (ч.2 статті 7);</w:t>
            </w:r>
          </w:p>
        </w:tc>
        <w:tc>
          <w:tcPr>
            <w:tcW w:w="1418" w:type="dxa"/>
            <w:vAlign w:val="center"/>
          </w:tcPr>
          <w:p w14:paraId="18074E18"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AE4E885" w14:textId="7757F4A0" w:rsidTr="009F4D11">
        <w:trPr>
          <w:trHeight w:val="1186"/>
        </w:trPr>
        <w:tc>
          <w:tcPr>
            <w:tcW w:w="704" w:type="dxa"/>
          </w:tcPr>
          <w:p w14:paraId="4968FF06" w14:textId="77777777" w:rsidR="001872D2" w:rsidRPr="00F60206" w:rsidRDefault="001872D2" w:rsidP="00D87B5C">
            <w:pPr>
              <w:pStyle w:val="1"/>
              <w:ind w:hanging="108"/>
              <w:rPr>
                <w:color w:val="000000" w:themeColor="text1"/>
                <w:sz w:val="22"/>
                <w:szCs w:val="22"/>
              </w:rPr>
            </w:pPr>
          </w:p>
        </w:tc>
        <w:tc>
          <w:tcPr>
            <w:tcW w:w="1134" w:type="dxa"/>
            <w:vAlign w:val="center"/>
          </w:tcPr>
          <w:p w14:paraId="5C0C536F" w14:textId="7F1450D2"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FE9A363" w14:textId="496D94B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Забезпечення доступу особи до безоплатної вторинної правової допомоги (в порядку ч. 2 ст. 7 Закону України «Про безоплатну правову допомогу»)</w:t>
            </w:r>
          </w:p>
        </w:tc>
        <w:tc>
          <w:tcPr>
            <w:tcW w:w="3701" w:type="dxa"/>
            <w:vAlign w:val="center"/>
          </w:tcPr>
          <w:p w14:paraId="212DF38B" w14:textId="02985E1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безоплатну правову допомогу” (ч.2 статті 7);</w:t>
            </w:r>
          </w:p>
        </w:tc>
        <w:tc>
          <w:tcPr>
            <w:tcW w:w="1418" w:type="dxa"/>
            <w:vAlign w:val="center"/>
          </w:tcPr>
          <w:p w14:paraId="0450A26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F31460E" w14:textId="4D8F2D3D" w:rsidTr="009F4D11">
        <w:trPr>
          <w:trHeight w:val="1186"/>
        </w:trPr>
        <w:tc>
          <w:tcPr>
            <w:tcW w:w="704" w:type="dxa"/>
          </w:tcPr>
          <w:p w14:paraId="5D10E28E" w14:textId="77777777" w:rsidR="001872D2" w:rsidRPr="00F60206" w:rsidRDefault="001872D2" w:rsidP="00D87B5C">
            <w:pPr>
              <w:pStyle w:val="1"/>
              <w:ind w:hanging="108"/>
              <w:rPr>
                <w:color w:val="000000" w:themeColor="text1"/>
                <w:sz w:val="22"/>
                <w:szCs w:val="22"/>
              </w:rPr>
            </w:pPr>
          </w:p>
        </w:tc>
        <w:tc>
          <w:tcPr>
            <w:tcW w:w="1134" w:type="dxa"/>
            <w:vAlign w:val="center"/>
          </w:tcPr>
          <w:p w14:paraId="6BD050B4" w14:textId="0BEEA68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1B4F18B" w14:textId="5D76E9B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правової інформації, консультації/роз’яснення з правового питання (усно/письмово) в порядку ч. 2 ст. 7 Закону України «Про безоплатну правову допомогу»</w:t>
            </w:r>
          </w:p>
        </w:tc>
        <w:tc>
          <w:tcPr>
            <w:tcW w:w="3701" w:type="dxa"/>
            <w:vAlign w:val="center"/>
          </w:tcPr>
          <w:p w14:paraId="05A3278F" w14:textId="2A5D994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безоплатну правову допомогу” (ч.2 статті 7);</w:t>
            </w:r>
          </w:p>
        </w:tc>
        <w:tc>
          <w:tcPr>
            <w:tcW w:w="1418" w:type="dxa"/>
            <w:vAlign w:val="center"/>
          </w:tcPr>
          <w:p w14:paraId="08C7497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40E35C1D" w14:textId="537E31F0" w:rsidTr="009F4D11">
        <w:trPr>
          <w:trHeight w:val="1186"/>
        </w:trPr>
        <w:tc>
          <w:tcPr>
            <w:tcW w:w="704" w:type="dxa"/>
          </w:tcPr>
          <w:p w14:paraId="5F5DBD40" w14:textId="77777777" w:rsidR="001872D2" w:rsidRPr="00F60206" w:rsidRDefault="001872D2" w:rsidP="00D87B5C">
            <w:pPr>
              <w:pStyle w:val="1"/>
              <w:ind w:hanging="108"/>
              <w:rPr>
                <w:color w:val="000000" w:themeColor="text1"/>
                <w:sz w:val="22"/>
                <w:szCs w:val="22"/>
              </w:rPr>
            </w:pPr>
          </w:p>
        </w:tc>
        <w:tc>
          <w:tcPr>
            <w:tcW w:w="1134" w:type="dxa"/>
            <w:vAlign w:val="center"/>
          </w:tcPr>
          <w:p w14:paraId="2A32166B" w14:textId="35F13AE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E92DC5D" w14:textId="026D311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пільги на безоплатне одержання ліків, лікарських засобів, імунобіологічних препаратів та виробів медичного призначення за рецептами лікарів</w:t>
            </w:r>
          </w:p>
        </w:tc>
        <w:tc>
          <w:tcPr>
            <w:tcW w:w="3701" w:type="dxa"/>
            <w:vAlign w:val="center"/>
          </w:tcPr>
          <w:p w14:paraId="431CBF4A" w14:textId="63CE103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Постанова КМУ від 28.07.2021 № 854 “Деякі питання </w:t>
            </w:r>
            <w:proofErr w:type="spellStart"/>
            <w:r w:rsidRPr="00F60206">
              <w:rPr>
                <w:rFonts w:ascii="Times New Roman" w:hAnsi="Times New Roman"/>
                <w:color w:val="000000" w:themeColor="text1"/>
                <w:sz w:val="22"/>
                <w:szCs w:val="22"/>
              </w:rPr>
              <w:t>реімбурсації</w:t>
            </w:r>
            <w:proofErr w:type="spellEnd"/>
            <w:r w:rsidRPr="00F60206">
              <w:rPr>
                <w:rFonts w:ascii="Times New Roman" w:hAnsi="Times New Roman"/>
                <w:color w:val="000000" w:themeColor="text1"/>
                <w:sz w:val="22"/>
                <w:szCs w:val="22"/>
              </w:rPr>
              <w:t xml:space="preserve"> лікарських засобів та медичних виробів за програмою державних гарантій медичного обслуговування населення”;</w:t>
            </w:r>
            <w:r w:rsidRPr="00F60206">
              <w:rPr>
                <w:rFonts w:ascii="Times New Roman" w:hAnsi="Times New Roman"/>
                <w:color w:val="000000" w:themeColor="text1"/>
                <w:sz w:val="22"/>
                <w:szCs w:val="22"/>
              </w:rPr>
              <w:br/>
              <w:t>Постанова КМУ від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p>
        </w:tc>
        <w:tc>
          <w:tcPr>
            <w:tcW w:w="1418" w:type="dxa"/>
            <w:vAlign w:val="center"/>
          </w:tcPr>
          <w:p w14:paraId="2B4EAB4A"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6FAAF003" w14:textId="6FA7A7EC" w:rsidTr="009F4D11">
        <w:trPr>
          <w:trHeight w:val="1186"/>
        </w:trPr>
        <w:tc>
          <w:tcPr>
            <w:tcW w:w="704" w:type="dxa"/>
          </w:tcPr>
          <w:p w14:paraId="6FF74B6F"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7D15C460" w14:textId="3202222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71B9C2C" w14:textId="16E49B8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Направлення осіб із складових сил оборони та сил безпеки, постраждалих у зв’язку з військовою агресією Російської Федерації проти України, на лікування за кордон</w:t>
            </w:r>
          </w:p>
        </w:tc>
        <w:tc>
          <w:tcPr>
            <w:tcW w:w="3701" w:type="dxa"/>
            <w:vAlign w:val="center"/>
          </w:tcPr>
          <w:p w14:paraId="09432339" w14:textId="7351BDA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Постанова КМУ від 05.04.2022 № 411 “Про забезпечення організації направлення осіб із складових сил оборони та сил безпеки, постраждалих у зв’язку з військовою агресією Російської Федерації проти України, на лікування за кордон”</w:t>
            </w:r>
          </w:p>
        </w:tc>
        <w:tc>
          <w:tcPr>
            <w:tcW w:w="1418" w:type="dxa"/>
            <w:vAlign w:val="center"/>
          </w:tcPr>
          <w:p w14:paraId="0DE2024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372120F3" w14:textId="1B02E742" w:rsidTr="009F4D11">
        <w:trPr>
          <w:trHeight w:val="1186"/>
        </w:trPr>
        <w:tc>
          <w:tcPr>
            <w:tcW w:w="704" w:type="dxa"/>
          </w:tcPr>
          <w:p w14:paraId="24B5D5F6" w14:textId="77777777" w:rsidR="001872D2" w:rsidRPr="00F60206" w:rsidRDefault="001872D2" w:rsidP="00D87B5C">
            <w:pPr>
              <w:pStyle w:val="1"/>
              <w:ind w:hanging="108"/>
              <w:rPr>
                <w:color w:val="000000" w:themeColor="text1"/>
                <w:sz w:val="22"/>
                <w:szCs w:val="22"/>
              </w:rPr>
            </w:pPr>
          </w:p>
        </w:tc>
        <w:tc>
          <w:tcPr>
            <w:tcW w:w="1134" w:type="dxa"/>
            <w:vAlign w:val="center"/>
          </w:tcPr>
          <w:p w14:paraId="6EDE13EF" w14:textId="5B2FF38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8AFA24C" w14:textId="599E0ED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Реабілітаційна допомога дорослим та дітям у стаціонарних умовах</w:t>
            </w:r>
          </w:p>
        </w:tc>
        <w:tc>
          <w:tcPr>
            <w:tcW w:w="3701" w:type="dxa"/>
            <w:vAlign w:val="center"/>
          </w:tcPr>
          <w:p w14:paraId="64F21BCB" w14:textId="21E603D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“Основи законодавства України про охорону здоров’я”;</w:t>
            </w:r>
            <w:r w:rsidRPr="00F60206">
              <w:rPr>
                <w:rFonts w:ascii="Times New Roman" w:hAnsi="Times New Roman"/>
                <w:color w:val="000000" w:themeColor="text1"/>
                <w:sz w:val="22"/>
                <w:szCs w:val="22"/>
              </w:rPr>
              <w:br/>
              <w:t>Закон України “Про реабілітацію у сфері охорони здоров’я”;</w:t>
            </w:r>
            <w:r w:rsidRPr="00F60206">
              <w:rPr>
                <w:rFonts w:ascii="Times New Roman" w:hAnsi="Times New Roman"/>
                <w:color w:val="000000" w:themeColor="text1"/>
                <w:sz w:val="22"/>
                <w:szCs w:val="22"/>
              </w:rPr>
              <w:br/>
              <w:t>Закон України “Про державні фінансові гарантії медичного обслуговування населення”;</w:t>
            </w:r>
            <w:r w:rsidRPr="00F60206">
              <w:rPr>
                <w:rFonts w:ascii="Times New Roman" w:hAnsi="Times New Roman"/>
                <w:color w:val="000000" w:themeColor="text1"/>
                <w:sz w:val="22"/>
                <w:szCs w:val="22"/>
              </w:rPr>
              <w:br/>
              <w:t>Наказ Міністерства охорони здоров’я України від 16.11.2022 № 2083 “Про затвердження Порядку організації надання реабілітаційної допомоги на реабілітаційних маршрутах”</w:t>
            </w:r>
          </w:p>
        </w:tc>
        <w:tc>
          <w:tcPr>
            <w:tcW w:w="1418" w:type="dxa"/>
            <w:vAlign w:val="center"/>
          </w:tcPr>
          <w:p w14:paraId="596E9FBF"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B0C6DE7" w14:textId="03801AD1" w:rsidTr="009F4D11">
        <w:trPr>
          <w:trHeight w:val="1186"/>
        </w:trPr>
        <w:tc>
          <w:tcPr>
            <w:tcW w:w="704" w:type="dxa"/>
          </w:tcPr>
          <w:p w14:paraId="41382F37"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23783B28" w14:textId="1FACC3B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6822FC4" w14:textId="41DD53B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Супровід і лікування дорослих та дітей з психічними розладами на первинному рівні медичної допомоги</w:t>
            </w:r>
          </w:p>
        </w:tc>
        <w:tc>
          <w:tcPr>
            <w:tcW w:w="3701" w:type="dxa"/>
            <w:vAlign w:val="center"/>
          </w:tcPr>
          <w:p w14:paraId="5B6F61EB" w14:textId="10D78F9D" w:rsidR="001872D2" w:rsidRPr="00F60206" w:rsidRDefault="004A25E1" w:rsidP="001872D2">
            <w:pPr>
              <w:pStyle w:val="a4"/>
              <w:spacing w:line="228" w:lineRule="auto"/>
              <w:ind w:firstLine="0"/>
              <w:rPr>
                <w:rFonts w:ascii="Times New Roman" w:hAnsi="Times New Roman"/>
                <w:color w:val="000000" w:themeColor="text1"/>
                <w:sz w:val="22"/>
                <w:szCs w:val="22"/>
              </w:rPr>
            </w:pPr>
            <w:r>
              <w:rPr>
                <w:rFonts w:ascii="Times New Roman" w:hAnsi="Times New Roman"/>
                <w:color w:val="000000" w:themeColor="text1"/>
                <w:sz w:val="22"/>
                <w:szCs w:val="22"/>
              </w:rPr>
              <w:t>з</w:t>
            </w:r>
            <w:r w:rsidR="001872D2" w:rsidRPr="00F60206">
              <w:rPr>
                <w:rFonts w:ascii="Times New Roman" w:hAnsi="Times New Roman"/>
                <w:color w:val="000000" w:themeColor="text1"/>
                <w:sz w:val="22"/>
                <w:szCs w:val="22"/>
              </w:rPr>
              <w:t>акон</w:t>
            </w:r>
            <w:r>
              <w:rPr>
                <w:rFonts w:ascii="Times New Roman" w:hAnsi="Times New Roman"/>
                <w:color w:val="000000" w:themeColor="text1"/>
                <w:sz w:val="22"/>
                <w:szCs w:val="22"/>
              </w:rPr>
              <w:t>и</w:t>
            </w:r>
            <w:r w:rsidR="001872D2" w:rsidRPr="00F60206">
              <w:rPr>
                <w:rFonts w:ascii="Times New Roman" w:hAnsi="Times New Roman"/>
                <w:color w:val="000000" w:themeColor="text1"/>
                <w:sz w:val="22"/>
                <w:szCs w:val="22"/>
              </w:rPr>
              <w:t xml:space="preserve"> України “Основи законодавства України про охорону </w:t>
            </w:r>
            <w:proofErr w:type="spellStart"/>
            <w:r w:rsidR="001872D2" w:rsidRPr="00F60206">
              <w:rPr>
                <w:rFonts w:ascii="Times New Roman" w:hAnsi="Times New Roman"/>
                <w:color w:val="000000" w:themeColor="text1"/>
                <w:sz w:val="22"/>
                <w:szCs w:val="22"/>
              </w:rPr>
              <w:t>здоров’я”;“Про</w:t>
            </w:r>
            <w:proofErr w:type="spellEnd"/>
            <w:r w:rsidR="001872D2" w:rsidRPr="00F60206">
              <w:rPr>
                <w:rFonts w:ascii="Times New Roman" w:hAnsi="Times New Roman"/>
                <w:color w:val="000000" w:themeColor="text1"/>
                <w:sz w:val="22"/>
                <w:szCs w:val="22"/>
              </w:rPr>
              <w:t xml:space="preserve"> психіатричну допомогу”;</w:t>
            </w:r>
            <w:r>
              <w:rPr>
                <w:rFonts w:ascii="Times New Roman" w:hAnsi="Times New Roman"/>
                <w:color w:val="000000" w:themeColor="text1"/>
                <w:sz w:val="22"/>
                <w:szCs w:val="22"/>
              </w:rPr>
              <w:t xml:space="preserve"> «</w:t>
            </w:r>
            <w:r w:rsidR="001872D2" w:rsidRPr="00F60206">
              <w:rPr>
                <w:rFonts w:ascii="Times New Roman" w:hAnsi="Times New Roman"/>
                <w:color w:val="000000" w:themeColor="text1"/>
                <w:sz w:val="22"/>
                <w:szCs w:val="22"/>
              </w:rPr>
              <w:t xml:space="preserve">Про державні фінансові гарантії медичного обслуговування </w:t>
            </w:r>
            <w:proofErr w:type="spellStart"/>
            <w:r w:rsidR="001872D2" w:rsidRPr="00F60206">
              <w:rPr>
                <w:rFonts w:ascii="Times New Roman" w:hAnsi="Times New Roman"/>
                <w:color w:val="000000" w:themeColor="text1"/>
                <w:sz w:val="22"/>
                <w:szCs w:val="22"/>
              </w:rPr>
              <w:t>населення”;Постанова</w:t>
            </w:r>
            <w:proofErr w:type="spellEnd"/>
            <w:r w:rsidR="001872D2" w:rsidRPr="00F60206">
              <w:rPr>
                <w:rFonts w:ascii="Times New Roman" w:hAnsi="Times New Roman"/>
                <w:color w:val="000000" w:themeColor="text1"/>
                <w:sz w:val="22"/>
                <w:szCs w:val="22"/>
              </w:rPr>
              <w:t xml:space="preserve"> КМУ від 27.12.2022 № 1464 “Деякі питання реалізації програми державних гарантій медичного обслуговування населення у 2023 році”</w:t>
            </w:r>
          </w:p>
        </w:tc>
        <w:tc>
          <w:tcPr>
            <w:tcW w:w="1418" w:type="dxa"/>
            <w:vAlign w:val="center"/>
          </w:tcPr>
          <w:p w14:paraId="649181F7"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2F402966" w14:textId="7B0BFD2B" w:rsidTr="009F4D11">
        <w:trPr>
          <w:trHeight w:val="1186"/>
        </w:trPr>
        <w:tc>
          <w:tcPr>
            <w:tcW w:w="704" w:type="dxa"/>
          </w:tcPr>
          <w:p w14:paraId="668BB534" w14:textId="77777777" w:rsidR="001872D2" w:rsidRPr="00F60206" w:rsidRDefault="001872D2" w:rsidP="00D87B5C">
            <w:pPr>
              <w:pStyle w:val="1"/>
              <w:ind w:hanging="108"/>
              <w:rPr>
                <w:color w:val="000000" w:themeColor="text1"/>
                <w:sz w:val="22"/>
                <w:szCs w:val="22"/>
              </w:rPr>
            </w:pPr>
          </w:p>
        </w:tc>
        <w:tc>
          <w:tcPr>
            <w:tcW w:w="1134" w:type="dxa"/>
            <w:vAlign w:val="center"/>
          </w:tcPr>
          <w:p w14:paraId="18B36F06" w14:textId="02069D88"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6B6F892" w14:textId="52D60C2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фінансової підтримки громадським об’єднанням ветеранів в рамках дії заходів Комплексної програми соціального захисту населення Дніпропетровської області на 2020 – 2024 роки, затвердженої рішенням Дніпропетровської обласної ради від 13 грудня 2019 року №534-20/VІІ (зі змінами)</w:t>
            </w:r>
            <w:r w:rsidRPr="00F60206">
              <w:rPr>
                <w:rFonts w:ascii="Times New Roman" w:hAnsi="Times New Roman"/>
                <w:color w:val="000000" w:themeColor="text1"/>
                <w:sz w:val="22"/>
                <w:szCs w:val="22"/>
              </w:rPr>
              <w:br/>
              <w:t>*За наявності фінансування з обласного бюджету.</w:t>
            </w:r>
          </w:p>
        </w:tc>
        <w:tc>
          <w:tcPr>
            <w:tcW w:w="3701" w:type="dxa"/>
            <w:vAlign w:val="center"/>
          </w:tcPr>
          <w:p w14:paraId="246AC624" w14:textId="202A1EE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 Закон України "Про статус ветеранів війни, гарантії їх соціального захисту" (частина друга статті 20);</w:t>
            </w:r>
            <w:r w:rsidRPr="00F60206">
              <w:rPr>
                <w:rFonts w:ascii="Times New Roman" w:hAnsi="Times New Roman"/>
                <w:color w:val="000000" w:themeColor="text1"/>
                <w:sz w:val="22"/>
                <w:szCs w:val="22"/>
              </w:rPr>
              <w:br/>
              <w:t>Постанова КМУ від 14.02.2018 № 156 "Деякі питання надання фінансової підтримки громадським об’єднанням ветеранів";</w:t>
            </w:r>
            <w:r w:rsidRPr="00F60206">
              <w:rPr>
                <w:rFonts w:ascii="Times New Roman" w:hAnsi="Times New Roman"/>
                <w:color w:val="000000" w:themeColor="text1"/>
                <w:sz w:val="22"/>
                <w:szCs w:val="22"/>
              </w:rPr>
              <w:br/>
              <w:t>Постанова КМУ від 12.10.2011 № 1049 "Про затвердження Порядку проведення конкурсу з визначення програм (проектів, заходів), розроблених інститутами громадянського суспільства, для виконання (реалізації) яких надається фінансова підтримка";</w:t>
            </w:r>
            <w:r w:rsidRPr="00F60206">
              <w:rPr>
                <w:rFonts w:ascii="Times New Roman" w:hAnsi="Times New Roman"/>
                <w:color w:val="000000" w:themeColor="text1"/>
                <w:sz w:val="22"/>
                <w:szCs w:val="22"/>
              </w:rPr>
              <w:br/>
              <w:t>Розпорядження голови Дніпропетровської обласної державної адміністрації від 18.10.2021 № Р-852/0/3-21 "Про внесення змін до Порядку використання коштів, передбачених в обласному бюджеті для надання фінансової підтримки громадським об’єднанням ветеранів, які зареєстровані в Дніпропетровській області, для виконання (реалізації) програм (</w:t>
            </w:r>
            <w:proofErr w:type="spellStart"/>
            <w:r w:rsidRPr="00F60206">
              <w:rPr>
                <w:rFonts w:ascii="Times New Roman" w:hAnsi="Times New Roman"/>
                <w:color w:val="000000" w:themeColor="text1"/>
                <w:sz w:val="22"/>
                <w:szCs w:val="22"/>
              </w:rPr>
              <w:t>проєктів</w:t>
            </w:r>
            <w:proofErr w:type="spellEnd"/>
            <w:r w:rsidRPr="00F60206">
              <w:rPr>
                <w:rFonts w:ascii="Times New Roman" w:hAnsi="Times New Roman"/>
                <w:color w:val="000000" w:themeColor="text1"/>
                <w:sz w:val="22"/>
                <w:szCs w:val="22"/>
              </w:rPr>
              <w:t>, заходів) за результатами конкурсу, який проводиться на території Дніпропетровської області"</w:t>
            </w:r>
          </w:p>
        </w:tc>
        <w:tc>
          <w:tcPr>
            <w:tcW w:w="1418" w:type="dxa"/>
            <w:vAlign w:val="center"/>
          </w:tcPr>
          <w:p w14:paraId="15FC429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66E8C7C9" w14:textId="5F32BDBD" w:rsidTr="009F4D11">
        <w:trPr>
          <w:trHeight w:val="1186"/>
        </w:trPr>
        <w:tc>
          <w:tcPr>
            <w:tcW w:w="704" w:type="dxa"/>
          </w:tcPr>
          <w:p w14:paraId="05AB8162"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1F8F5044" w14:textId="789BF76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806F500" w14:textId="126FEC3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Повна оплата навчання за рахунок коштів загального фонду державного або місцевих бюджетів у разі зарахування вступників на навчання за державним (регіональним) замовленням</w:t>
            </w:r>
          </w:p>
        </w:tc>
        <w:tc>
          <w:tcPr>
            <w:tcW w:w="3701" w:type="dxa"/>
            <w:vAlign w:val="center"/>
          </w:tcPr>
          <w:p w14:paraId="1DF1F8F6" w14:textId="0AF06DD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професійну (професійно-технічну) освіту”;</w:t>
            </w:r>
            <w:r w:rsidRPr="00F60206">
              <w:rPr>
                <w:rFonts w:ascii="Times New Roman" w:hAnsi="Times New Roman"/>
                <w:color w:val="000000" w:themeColor="text1"/>
                <w:sz w:val="22"/>
                <w:szCs w:val="22"/>
              </w:rPr>
              <w:br/>
              <w:t xml:space="preserve">Закон України “Про фахову </w:t>
            </w:r>
            <w:proofErr w:type="spellStart"/>
            <w:r w:rsidRPr="00F60206">
              <w:rPr>
                <w:rFonts w:ascii="Times New Roman" w:hAnsi="Times New Roman"/>
                <w:color w:val="000000" w:themeColor="text1"/>
                <w:sz w:val="22"/>
                <w:szCs w:val="22"/>
              </w:rPr>
              <w:t>передвищу</w:t>
            </w:r>
            <w:proofErr w:type="spellEnd"/>
            <w:r w:rsidRPr="00F60206">
              <w:rPr>
                <w:rFonts w:ascii="Times New Roman" w:hAnsi="Times New Roman"/>
                <w:color w:val="000000" w:themeColor="text1"/>
                <w:sz w:val="22"/>
                <w:szCs w:val="22"/>
              </w:rPr>
              <w:t xml:space="preserve"> освіту”;</w:t>
            </w:r>
            <w:r w:rsidRPr="00F60206">
              <w:rPr>
                <w:rFonts w:ascii="Times New Roman" w:hAnsi="Times New Roman"/>
                <w:color w:val="000000" w:themeColor="text1"/>
                <w:sz w:val="22"/>
                <w:szCs w:val="22"/>
              </w:rPr>
              <w:br/>
              <w:t>Закон України “Про вищу освіту”;</w:t>
            </w:r>
            <w:r w:rsidRPr="00F60206">
              <w:rPr>
                <w:rFonts w:ascii="Times New Roman" w:hAnsi="Times New Roman"/>
                <w:color w:val="000000" w:themeColor="text1"/>
                <w:sz w:val="22"/>
                <w:szCs w:val="22"/>
              </w:rPr>
              <w:br/>
              <w:t>Закон України “Про статус ветеранів війни, гарантії їх соціального статусу”;</w:t>
            </w:r>
            <w:r w:rsidRPr="00F60206">
              <w:rPr>
                <w:rFonts w:ascii="Times New Roman" w:hAnsi="Times New Roman"/>
                <w:color w:val="000000" w:themeColor="text1"/>
                <w:sz w:val="22"/>
                <w:szCs w:val="22"/>
              </w:rPr>
              <w:br/>
              <w:t xml:space="preserve">Постанова КМУ від 23.11.2016 № 975 “Про надання державної цільової підтримки деяким категоріям громадян для здобуття професійної (професійно-технічної),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та вищої освіти”</w:t>
            </w:r>
          </w:p>
        </w:tc>
        <w:tc>
          <w:tcPr>
            <w:tcW w:w="1418" w:type="dxa"/>
            <w:vAlign w:val="center"/>
          </w:tcPr>
          <w:p w14:paraId="38A5F01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CE0D316" w14:textId="1A7E442A" w:rsidTr="009F4D11">
        <w:trPr>
          <w:trHeight w:val="1186"/>
        </w:trPr>
        <w:tc>
          <w:tcPr>
            <w:tcW w:w="704" w:type="dxa"/>
          </w:tcPr>
          <w:p w14:paraId="7981180D"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884A4A1" w14:textId="6AC6995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3ACA2B5" w14:textId="5FF51C0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Першочергове переведення осіб, зарахованих на навчання за кошти фізичних або юридичних осіб, на навчання на місцях державного (регіонального) замовлення у державних або комунальних закладах освіти</w:t>
            </w:r>
          </w:p>
        </w:tc>
        <w:tc>
          <w:tcPr>
            <w:tcW w:w="3701" w:type="dxa"/>
            <w:vAlign w:val="center"/>
          </w:tcPr>
          <w:p w14:paraId="50EADB03" w14:textId="44B3B15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Постанова КМУ від 28.10.2022 № 1224 “Про затвердження Порядку переведення на навчання за державним замовленням окремих категорій здобувачів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вищої освіти, які зараховані до закладів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вищої освіти до 2021 року включно на місця, що фінансуються за кошти фізичних та/або юридичних осіб”</w:t>
            </w:r>
          </w:p>
        </w:tc>
        <w:tc>
          <w:tcPr>
            <w:tcW w:w="1418" w:type="dxa"/>
            <w:vAlign w:val="center"/>
          </w:tcPr>
          <w:p w14:paraId="7909C277"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13637851" w14:textId="26435F68" w:rsidTr="009F4D11">
        <w:trPr>
          <w:trHeight w:val="1186"/>
        </w:trPr>
        <w:tc>
          <w:tcPr>
            <w:tcW w:w="704" w:type="dxa"/>
          </w:tcPr>
          <w:p w14:paraId="646B494A"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2E793B2" w14:textId="59423EB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919D827" w14:textId="5D6C04E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Безоплатне забезпечення підручниками</w:t>
            </w:r>
          </w:p>
        </w:tc>
        <w:tc>
          <w:tcPr>
            <w:tcW w:w="3701" w:type="dxa"/>
            <w:vAlign w:val="center"/>
          </w:tcPr>
          <w:p w14:paraId="3F860465" w14:textId="3CA752B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Закон України “Про професійну (професійно-технічну) освіту”; Закон України “Про фахову </w:t>
            </w:r>
            <w:proofErr w:type="spellStart"/>
            <w:r w:rsidRPr="00F60206">
              <w:rPr>
                <w:rFonts w:ascii="Times New Roman" w:hAnsi="Times New Roman"/>
                <w:color w:val="000000" w:themeColor="text1"/>
                <w:sz w:val="22"/>
                <w:szCs w:val="22"/>
              </w:rPr>
              <w:t>передвищу</w:t>
            </w:r>
            <w:proofErr w:type="spellEnd"/>
            <w:r w:rsidRPr="00F60206">
              <w:rPr>
                <w:rFonts w:ascii="Times New Roman" w:hAnsi="Times New Roman"/>
                <w:color w:val="000000" w:themeColor="text1"/>
                <w:sz w:val="22"/>
                <w:szCs w:val="22"/>
              </w:rPr>
              <w:t xml:space="preserve"> освіту”; Закон України “Про вищу освіту”;</w:t>
            </w:r>
            <w:r w:rsidRPr="00F60206">
              <w:rPr>
                <w:rFonts w:ascii="Times New Roman" w:hAnsi="Times New Roman"/>
                <w:color w:val="000000" w:themeColor="text1"/>
                <w:sz w:val="22"/>
                <w:szCs w:val="22"/>
              </w:rPr>
              <w:br/>
              <w:t>Закон України “Про статус ветеранів війни, гарантії їх соціального статусу”;</w:t>
            </w:r>
            <w:r w:rsidRPr="00F60206">
              <w:rPr>
                <w:rFonts w:ascii="Times New Roman" w:hAnsi="Times New Roman"/>
                <w:color w:val="000000" w:themeColor="text1"/>
                <w:sz w:val="22"/>
                <w:szCs w:val="22"/>
              </w:rPr>
              <w:br/>
              <w:t xml:space="preserve">Постанова КМУ від 23.11.2016 № 975 “Про надання державної цільової підтримки деяким категоріям громадян для здобуття професійної (професійно-технічної),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та вищої освіти”</w:t>
            </w:r>
          </w:p>
        </w:tc>
        <w:tc>
          <w:tcPr>
            <w:tcW w:w="1418" w:type="dxa"/>
            <w:vAlign w:val="center"/>
          </w:tcPr>
          <w:p w14:paraId="01AFDD0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61A32D5" w14:textId="35E40D95" w:rsidTr="009F4D11">
        <w:trPr>
          <w:trHeight w:val="1186"/>
        </w:trPr>
        <w:tc>
          <w:tcPr>
            <w:tcW w:w="704" w:type="dxa"/>
          </w:tcPr>
          <w:p w14:paraId="448DA6C4"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0943858C" w14:textId="14062F9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E670540" w14:textId="4C5CD43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Безоплатний доступ до Інтернету, систем баз даних у державних та комунальних закладах освіти</w:t>
            </w:r>
          </w:p>
        </w:tc>
        <w:tc>
          <w:tcPr>
            <w:tcW w:w="3701" w:type="dxa"/>
            <w:vAlign w:val="center"/>
          </w:tcPr>
          <w:p w14:paraId="51416DB2" w14:textId="7A1BFBF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Закону України “Про статус ветеранів війни, гарантії їх соціального статусу” (частина 7 пункту 22 статті 12);</w:t>
            </w:r>
            <w:r w:rsidRPr="00F60206">
              <w:rPr>
                <w:rFonts w:ascii="Times New Roman" w:hAnsi="Times New Roman"/>
                <w:color w:val="000000" w:themeColor="text1"/>
                <w:sz w:val="22"/>
                <w:szCs w:val="22"/>
              </w:rPr>
              <w:br/>
              <w:t xml:space="preserve">Постанова КМУ від 23.11.2016 № 975 “Про надання державної цільової підтримки деяким категоріям громадян для здобуття професійної (професійно-технічної),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та вищої освіти” (підпункт 6 пункту 3 Порядку та умов)</w:t>
            </w:r>
          </w:p>
        </w:tc>
        <w:tc>
          <w:tcPr>
            <w:tcW w:w="1418" w:type="dxa"/>
            <w:vAlign w:val="center"/>
          </w:tcPr>
          <w:p w14:paraId="08E9EB8B"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7B777923" w14:textId="1875B9C4" w:rsidTr="009F4D11">
        <w:trPr>
          <w:trHeight w:val="1186"/>
        </w:trPr>
        <w:tc>
          <w:tcPr>
            <w:tcW w:w="704" w:type="dxa"/>
          </w:tcPr>
          <w:p w14:paraId="1A1FD664"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527070F3" w14:textId="20459DA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EAA0414" w14:textId="29BD72B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Безоплатне проживання в учнівських та студентських гуртожитках</w:t>
            </w:r>
          </w:p>
        </w:tc>
        <w:tc>
          <w:tcPr>
            <w:tcW w:w="3701" w:type="dxa"/>
            <w:vAlign w:val="center"/>
          </w:tcPr>
          <w:p w14:paraId="1B6B3907" w14:textId="1CA2AA9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професійну (професійно-технічну) освіту”;</w:t>
            </w:r>
            <w:r w:rsidRPr="00F60206">
              <w:rPr>
                <w:rFonts w:ascii="Times New Roman" w:hAnsi="Times New Roman"/>
                <w:color w:val="000000" w:themeColor="text1"/>
                <w:sz w:val="22"/>
                <w:szCs w:val="22"/>
              </w:rPr>
              <w:br/>
              <w:t xml:space="preserve">Закон України “Про фахову </w:t>
            </w:r>
            <w:proofErr w:type="spellStart"/>
            <w:r w:rsidRPr="00F60206">
              <w:rPr>
                <w:rFonts w:ascii="Times New Roman" w:hAnsi="Times New Roman"/>
                <w:color w:val="000000" w:themeColor="text1"/>
                <w:sz w:val="22"/>
                <w:szCs w:val="22"/>
              </w:rPr>
              <w:t>передвищу</w:t>
            </w:r>
            <w:proofErr w:type="spellEnd"/>
            <w:r w:rsidRPr="00F60206">
              <w:rPr>
                <w:rFonts w:ascii="Times New Roman" w:hAnsi="Times New Roman"/>
                <w:color w:val="000000" w:themeColor="text1"/>
                <w:sz w:val="22"/>
                <w:szCs w:val="22"/>
              </w:rPr>
              <w:t xml:space="preserve"> </w:t>
            </w:r>
            <w:proofErr w:type="spellStart"/>
            <w:r w:rsidRPr="00F60206">
              <w:rPr>
                <w:rFonts w:ascii="Times New Roman" w:hAnsi="Times New Roman"/>
                <w:color w:val="000000" w:themeColor="text1"/>
                <w:sz w:val="22"/>
                <w:szCs w:val="22"/>
              </w:rPr>
              <w:t>освіту”;Закон</w:t>
            </w:r>
            <w:proofErr w:type="spellEnd"/>
            <w:r w:rsidRPr="00F60206">
              <w:rPr>
                <w:rFonts w:ascii="Times New Roman" w:hAnsi="Times New Roman"/>
                <w:color w:val="000000" w:themeColor="text1"/>
                <w:sz w:val="22"/>
                <w:szCs w:val="22"/>
              </w:rPr>
              <w:t xml:space="preserve"> України “Про вищу </w:t>
            </w:r>
            <w:proofErr w:type="spellStart"/>
            <w:r w:rsidRPr="00F60206">
              <w:rPr>
                <w:rFonts w:ascii="Times New Roman" w:hAnsi="Times New Roman"/>
                <w:color w:val="000000" w:themeColor="text1"/>
                <w:sz w:val="22"/>
                <w:szCs w:val="22"/>
              </w:rPr>
              <w:t>освіту”;Закон</w:t>
            </w:r>
            <w:proofErr w:type="spellEnd"/>
            <w:r w:rsidRPr="00F60206">
              <w:rPr>
                <w:rFonts w:ascii="Times New Roman" w:hAnsi="Times New Roman"/>
                <w:color w:val="000000" w:themeColor="text1"/>
                <w:sz w:val="22"/>
                <w:szCs w:val="22"/>
              </w:rPr>
              <w:t xml:space="preserve"> України “Про статус ветеранів війни, гарантії їх соціального захисту”;</w:t>
            </w:r>
            <w:r w:rsidRPr="00F60206">
              <w:rPr>
                <w:rFonts w:ascii="Times New Roman" w:hAnsi="Times New Roman"/>
                <w:color w:val="000000" w:themeColor="text1"/>
                <w:sz w:val="22"/>
                <w:szCs w:val="22"/>
              </w:rPr>
              <w:br/>
              <w:t xml:space="preserve">Постанова КМУ від 23.11.2016 № 975 “Про надання державної цільової підтримки деяким категоріям громадян для здобуття професійної (професійно-технічної),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та вищої освіти” (підпункт 6 пункту 3 Порядку та умов надання державної цільової підтримки деяким категоріям громадян для здобуття професійної (професійно-технічної),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та вищої освіти);</w:t>
            </w:r>
            <w:r w:rsidR="00E51054">
              <w:rPr>
                <w:rFonts w:ascii="Times New Roman" w:hAnsi="Times New Roman"/>
                <w:color w:val="000000" w:themeColor="text1"/>
                <w:sz w:val="22"/>
                <w:szCs w:val="22"/>
              </w:rPr>
              <w:t xml:space="preserve"> </w:t>
            </w:r>
            <w:r w:rsidRPr="00F60206">
              <w:rPr>
                <w:rFonts w:ascii="Times New Roman" w:hAnsi="Times New Roman"/>
                <w:color w:val="000000" w:themeColor="text1"/>
                <w:sz w:val="22"/>
                <w:szCs w:val="22"/>
              </w:rPr>
              <w:t xml:space="preserve">Постанова КМУ від </w:t>
            </w:r>
            <w:r w:rsidRPr="00F60206">
              <w:rPr>
                <w:rFonts w:ascii="Times New Roman" w:hAnsi="Times New Roman"/>
                <w:color w:val="000000" w:themeColor="text1"/>
                <w:sz w:val="22"/>
                <w:szCs w:val="22"/>
              </w:rPr>
              <w:lastRenderedPageBreak/>
              <w:t>17.04.2019 № 331 “Про затвердження Порядку забезпечення гуртожитками осіб, які здобувають освіту в закладах професійної (професійно-технічної) освіти”;</w:t>
            </w:r>
            <w:r w:rsidRPr="00F60206">
              <w:rPr>
                <w:rFonts w:ascii="Times New Roman" w:hAnsi="Times New Roman"/>
                <w:color w:val="000000" w:themeColor="text1"/>
                <w:sz w:val="22"/>
                <w:szCs w:val="22"/>
              </w:rPr>
              <w:br/>
              <w:t>Наказ Міністерства освіти і науки України від 13.11.2007 № 1004  “Про затвердження Примірного положення про студентський гуртожиток вищого навчального закладу”</w:t>
            </w:r>
          </w:p>
        </w:tc>
        <w:tc>
          <w:tcPr>
            <w:tcW w:w="1418" w:type="dxa"/>
            <w:vAlign w:val="center"/>
          </w:tcPr>
          <w:p w14:paraId="776449C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4427D012" w14:textId="61E20AE0" w:rsidTr="009F4D11">
        <w:trPr>
          <w:trHeight w:val="1186"/>
        </w:trPr>
        <w:tc>
          <w:tcPr>
            <w:tcW w:w="704" w:type="dxa"/>
          </w:tcPr>
          <w:p w14:paraId="607ACAAE"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61BE4F7F" w14:textId="4C4FA5D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CFCB69E" w14:textId="269A640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Вступ поза конкурсом до державних та комунальних закладів вищої та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освіти</w:t>
            </w:r>
          </w:p>
        </w:tc>
        <w:tc>
          <w:tcPr>
            <w:tcW w:w="3701" w:type="dxa"/>
            <w:vAlign w:val="center"/>
          </w:tcPr>
          <w:p w14:paraId="3DD7A506"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статусу”;</w:t>
            </w:r>
            <w:r w:rsidRPr="00F60206">
              <w:rPr>
                <w:rFonts w:ascii="Times New Roman" w:hAnsi="Times New Roman"/>
                <w:color w:val="000000" w:themeColor="text1"/>
                <w:sz w:val="22"/>
                <w:szCs w:val="22"/>
              </w:rPr>
              <w:br/>
              <w:t>Закон України “Про соціальний і правовий захист військовослужбовців та членів їх сімей”;</w:t>
            </w:r>
            <w:r w:rsidRPr="00F60206">
              <w:rPr>
                <w:rFonts w:ascii="Times New Roman" w:hAnsi="Times New Roman"/>
                <w:color w:val="000000" w:themeColor="text1"/>
                <w:sz w:val="22"/>
                <w:szCs w:val="22"/>
              </w:rPr>
              <w:br/>
              <w:t xml:space="preserve">Наказ Міністерства освіти і науки України від 15.03.2023 № 277 “Про затвердження порядку прийому на навчання до закладів фахової </w:t>
            </w:r>
            <w:proofErr w:type="spellStart"/>
            <w:r w:rsidRPr="00F60206">
              <w:rPr>
                <w:rFonts w:ascii="Times New Roman" w:hAnsi="Times New Roman"/>
                <w:color w:val="000000" w:themeColor="text1"/>
                <w:sz w:val="22"/>
                <w:szCs w:val="22"/>
              </w:rPr>
              <w:t>передвищої</w:t>
            </w:r>
            <w:proofErr w:type="spellEnd"/>
            <w:r w:rsidRPr="00F60206">
              <w:rPr>
                <w:rFonts w:ascii="Times New Roman" w:hAnsi="Times New Roman"/>
                <w:color w:val="000000" w:themeColor="text1"/>
                <w:sz w:val="22"/>
                <w:szCs w:val="22"/>
              </w:rPr>
              <w:t xml:space="preserve"> освіти в 2023 році”;</w:t>
            </w:r>
            <w:r w:rsidRPr="00F60206">
              <w:rPr>
                <w:rFonts w:ascii="Times New Roman" w:hAnsi="Times New Roman"/>
                <w:color w:val="000000" w:themeColor="text1"/>
                <w:sz w:val="22"/>
                <w:szCs w:val="22"/>
              </w:rPr>
              <w:br/>
              <w:t>Наказ Міністерства освіти і науки України від 15.03.2023 № 276 “Про затвердження порядку прийому на навчання до закладів вищої освіти в 2023 році”</w:t>
            </w:r>
          </w:p>
          <w:p w14:paraId="65F6B26C" w14:textId="2777E6A2"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7C81B4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539966B7" w14:textId="08BFB756" w:rsidTr="009F4D11">
        <w:trPr>
          <w:trHeight w:val="1186"/>
        </w:trPr>
        <w:tc>
          <w:tcPr>
            <w:tcW w:w="704" w:type="dxa"/>
          </w:tcPr>
          <w:p w14:paraId="7BCB34CE"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DB5C3CA" w14:textId="0BFD27F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0124E717" w14:textId="09F3992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Право на позаконкурсний вступ до закладів професійної (професійно-технічної) освіти і на курси для одержання відповідних професій</w:t>
            </w:r>
          </w:p>
        </w:tc>
        <w:tc>
          <w:tcPr>
            <w:tcW w:w="3701" w:type="dxa"/>
            <w:vAlign w:val="center"/>
          </w:tcPr>
          <w:p w14:paraId="59B906F3" w14:textId="77777777" w:rsidR="001872D2"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професійну (професійно-технічну) освіту”;</w:t>
            </w:r>
            <w:r w:rsidRPr="00F60206">
              <w:rPr>
                <w:rFonts w:ascii="Times New Roman" w:hAnsi="Times New Roman"/>
                <w:color w:val="000000" w:themeColor="text1"/>
                <w:sz w:val="22"/>
                <w:szCs w:val="22"/>
              </w:rPr>
              <w:br/>
              <w:t>Закон України “Про статус ветеранів війни, гарантії їх соціального захисту (пункт 22 частини першої статті 12, частина перша статті 16-1)”;</w:t>
            </w:r>
            <w:r w:rsidRPr="00F60206">
              <w:rPr>
                <w:rFonts w:ascii="Times New Roman" w:hAnsi="Times New Roman"/>
                <w:color w:val="000000" w:themeColor="text1"/>
                <w:sz w:val="22"/>
                <w:szCs w:val="22"/>
              </w:rPr>
              <w:br/>
              <w:t>Наказ Міністерства освіти і науки України від 14.05.2013 № 499 “Про затвердження Типових правил прийому до закладів професійної (професійно-технічної) освіти України”</w:t>
            </w:r>
          </w:p>
          <w:p w14:paraId="7FC21480" w14:textId="14E2BEA9" w:rsidR="00E51054" w:rsidRPr="00F60206" w:rsidRDefault="00E51054"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3DE91FCE"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304279D1" w14:textId="25C364E6" w:rsidTr="009F4D11">
        <w:trPr>
          <w:trHeight w:val="1186"/>
        </w:trPr>
        <w:tc>
          <w:tcPr>
            <w:tcW w:w="704" w:type="dxa"/>
          </w:tcPr>
          <w:p w14:paraId="0503BFA2"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7BDB4FE9" w14:textId="6148611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795A857" w14:textId="30C2627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Безкоштовне харчування дітей загиблих (померлих) ветеранів війни, Захисників і Захисниць України</w:t>
            </w:r>
          </w:p>
        </w:tc>
        <w:tc>
          <w:tcPr>
            <w:tcW w:w="3701" w:type="dxa"/>
            <w:vAlign w:val="center"/>
          </w:tcPr>
          <w:p w14:paraId="3367CD79" w14:textId="615249B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статус ветеранів війни, гарантії їх соціального захисту” (частина десята статті 15)</w:t>
            </w:r>
            <w:r w:rsidRPr="00F60206">
              <w:rPr>
                <w:rFonts w:ascii="Times New Roman" w:hAnsi="Times New Roman"/>
                <w:color w:val="000000" w:themeColor="text1"/>
                <w:sz w:val="22"/>
                <w:szCs w:val="22"/>
              </w:rPr>
              <w:br/>
              <w:t>Закон України “Про освіту” (пункт три статті 56);</w:t>
            </w:r>
            <w:r w:rsidRPr="00F60206">
              <w:rPr>
                <w:rFonts w:ascii="Times New Roman" w:hAnsi="Times New Roman"/>
                <w:color w:val="000000" w:themeColor="text1"/>
                <w:sz w:val="22"/>
                <w:szCs w:val="22"/>
              </w:rPr>
              <w:br/>
              <w:t>Закон України “Про дошкільну освіту” (абзац четвертий частини п'ятої статті 35);</w:t>
            </w:r>
            <w:r w:rsidRPr="00F60206">
              <w:rPr>
                <w:rFonts w:ascii="Times New Roman" w:hAnsi="Times New Roman"/>
                <w:color w:val="000000" w:themeColor="text1"/>
                <w:sz w:val="22"/>
                <w:szCs w:val="22"/>
              </w:rPr>
              <w:br/>
              <w:t>Закон України “Про професійну (професійно-технічну) освіту” (абзац сьомий статті 22);</w:t>
            </w:r>
            <w:r w:rsidRPr="00F60206">
              <w:rPr>
                <w:rFonts w:ascii="Times New Roman" w:hAnsi="Times New Roman"/>
                <w:color w:val="000000" w:themeColor="text1"/>
                <w:sz w:val="22"/>
                <w:szCs w:val="22"/>
              </w:rPr>
              <w:br/>
              <w:t xml:space="preserve">Закон України “Про фахову </w:t>
            </w:r>
            <w:proofErr w:type="spellStart"/>
            <w:r w:rsidRPr="00F60206">
              <w:rPr>
                <w:rFonts w:ascii="Times New Roman" w:hAnsi="Times New Roman"/>
                <w:color w:val="000000" w:themeColor="text1"/>
                <w:sz w:val="22"/>
                <w:szCs w:val="22"/>
              </w:rPr>
              <w:t>передвищу</w:t>
            </w:r>
            <w:proofErr w:type="spellEnd"/>
            <w:r w:rsidRPr="00F60206">
              <w:rPr>
                <w:rFonts w:ascii="Times New Roman" w:hAnsi="Times New Roman"/>
                <w:color w:val="000000" w:themeColor="text1"/>
                <w:sz w:val="22"/>
                <w:szCs w:val="22"/>
              </w:rPr>
              <w:t xml:space="preserve"> освіту” (пункт чотири </w:t>
            </w:r>
            <w:r w:rsidRPr="00F60206">
              <w:rPr>
                <w:rFonts w:ascii="Times New Roman" w:hAnsi="Times New Roman"/>
                <w:color w:val="000000" w:themeColor="text1"/>
                <w:sz w:val="22"/>
                <w:szCs w:val="22"/>
              </w:rPr>
              <w:lastRenderedPageBreak/>
              <w:t>статті 57);</w:t>
            </w:r>
            <w:r w:rsidRPr="00F60206">
              <w:rPr>
                <w:rFonts w:ascii="Times New Roman" w:hAnsi="Times New Roman"/>
                <w:color w:val="000000" w:themeColor="text1"/>
                <w:sz w:val="22"/>
                <w:szCs w:val="22"/>
              </w:rPr>
              <w:br/>
              <w:t>Постанова КМУ від 24.03.2021 № 305 “Про затвердження норм та Порядку організації харчування у закладах освіти та дитячих закладах оздоровлення та відпочинку” (пункт 4 Порядку)</w:t>
            </w:r>
          </w:p>
        </w:tc>
        <w:tc>
          <w:tcPr>
            <w:tcW w:w="1418" w:type="dxa"/>
            <w:vAlign w:val="center"/>
          </w:tcPr>
          <w:p w14:paraId="5402947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14E0EE26" w14:textId="3E16A6F3" w:rsidTr="009F4D11">
        <w:trPr>
          <w:trHeight w:val="1186"/>
        </w:trPr>
        <w:tc>
          <w:tcPr>
            <w:tcW w:w="704" w:type="dxa"/>
          </w:tcPr>
          <w:p w14:paraId="5E428E28"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3A54811A" w14:textId="2C491DC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56E9A3DA" w14:textId="0C08BA0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Оздоровлення та відпочинок дітей, які потребують особливої соціальної уваги та підтримки, і дітей, батьки яких є учасниками бойових дій або загиблих (зниклих безвісти), у комунальному закладі “Дитячий оздоровчий центр соціальної реабілітації санаторного типу “Перлина Придніпров’я” Дніпропетровської обласної ради”</w:t>
            </w:r>
          </w:p>
        </w:tc>
        <w:tc>
          <w:tcPr>
            <w:tcW w:w="3701" w:type="dxa"/>
            <w:vAlign w:val="center"/>
          </w:tcPr>
          <w:p w14:paraId="5C3FC121" w14:textId="01ECE69A" w:rsidR="00E51054" w:rsidRPr="00F60206" w:rsidRDefault="001872D2" w:rsidP="00577E77">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оздоровлення та відпочинок дітей”;</w:t>
            </w:r>
            <w:r w:rsidRPr="00F60206">
              <w:rPr>
                <w:rFonts w:ascii="Times New Roman" w:hAnsi="Times New Roman"/>
                <w:color w:val="000000" w:themeColor="text1"/>
                <w:sz w:val="22"/>
                <w:szCs w:val="22"/>
              </w:rPr>
              <w:br/>
              <w:t>Постанова КМУ від 17.07.2009 № 734 “Про затвердження Порядку направлення дітей до дитячих закладів оздоровлення та відпочинку за рахунок коштів державного бюджету”;</w:t>
            </w:r>
            <w:r w:rsidRPr="00F60206">
              <w:rPr>
                <w:rFonts w:ascii="Times New Roman" w:hAnsi="Times New Roman"/>
                <w:color w:val="000000" w:themeColor="text1"/>
                <w:sz w:val="22"/>
                <w:szCs w:val="22"/>
              </w:rPr>
              <w:br/>
              <w:t>Розпорядження голови облдержадміністрації від 12.09.2017 № Р-442/0/3-17 “Про внесення змін до Порядку направлення дітей, які потребують оздоровлення та відпочинку за рахунок коштів обласного бюджету” (зі змінами)</w:t>
            </w:r>
          </w:p>
        </w:tc>
        <w:tc>
          <w:tcPr>
            <w:tcW w:w="1418" w:type="dxa"/>
            <w:vAlign w:val="center"/>
          </w:tcPr>
          <w:p w14:paraId="060F98A4"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286BE629" w14:textId="7238FFA3" w:rsidTr="009F4D11">
        <w:trPr>
          <w:trHeight w:val="1186"/>
        </w:trPr>
        <w:tc>
          <w:tcPr>
            <w:tcW w:w="704" w:type="dxa"/>
          </w:tcPr>
          <w:p w14:paraId="4FE1CF79"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24E134DE" w14:textId="45D6859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EB5EF4E" w14:textId="7857629B" w:rsidR="00E51054" w:rsidRPr="00F60206" w:rsidRDefault="001872D2" w:rsidP="00577E77">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Навчальні курси з іноземних мов та інформаційних технологій в рамках дії заходів Комплексної програми з соціальної підтримки, реабілітації осіб, які брали безпосередню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членів їхніх сімей у Дніпропетровській області на 2020 – 2025 роки</w:t>
            </w:r>
          </w:p>
        </w:tc>
        <w:tc>
          <w:tcPr>
            <w:tcW w:w="3701" w:type="dxa"/>
            <w:vAlign w:val="center"/>
          </w:tcPr>
          <w:p w14:paraId="54AA6830" w14:textId="19F9D14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Рішення Дніпропетровської обласної ради від 25.11.2022 № 240-14/VІII “Про внесення змін до рішення обласної ради від 27 березня 2020 року № 570-22/VIІ “Про Комплексну програму з соціальної підтримки, реабілітації учасників АТО/ООС, членів їхніх сімей у Дніпропетровській області на 2020 – 2022 роки” та продовження терміну її дії до 2025 року”</w:t>
            </w:r>
          </w:p>
        </w:tc>
        <w:tc>
          <w:tcPr>
            <w:tcW w:w="1418" w:type="dxa"/>
            <w:vAlign w:val="center"/>
          </w:tcPr>
          <w:p w14:paraId="0FB3FA9E"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1C9044D3" w14:textId="2A99AE4A" w:rsidTr="009F4D11">
        <w:trPr>
          <w:trHeight w:val="1186"/>
        </w:trPr>
        <w:tc>
          <w:tcPr>
            <w:tcW w:w="704" w:type="dxa"/>
          </w:tcPr>
          <w:p w14:paraId="0AC66BA1"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791BB9DB" w14:textId="39B29CF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7B5F381" w14:textId="143CCE0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Організація культурно-масових заходів, масових спортивних, фізкультурно-оздоровчих та інших реабілітаційних заходів, в рамках дії заходів Комплексної програми з соціальної підтримки, реабілітації осіб, які брали безпосередню участь у здійсненні заходів, необхідних для забезпечення оборони України, захисту </w:t>
            </w:r>
            <w:r w:rsidRPr="00BA3594">
              <w:rPr>
                <w:rFonts w:ascii="Times New Roman" w:hAnsi="Times New Roman"/>
                <w:color w:val="000000" w:themeColor="text1"/>
                <w:sz w:val="20"/>
              </w:rPr>
              <w:t>безпеки населення та інтересів держави у зв’язку з військовою агресією російської федерації проти України, та членів їхніх сімей у Дніпропетровській області на 2020 – 2025 роки</w:t>
            </w:r>
          </w:p>
        </w:tc>
        <w:tc>
          <w:tcPr>
            <w:tcW w:w="3701" w:type="dxa"/>
            <w:vAlign w:val="center"/>
          </w:tcPr>
          <w:p w14:paraId="5A4B79E6" w14:textId="1FDDD86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Рішення Дніпропетровської обласної ради від 25.11.2022 № 240-14/VІII “Про внесення змін до рішення обласної ради від 27 березня 2020 року № 570-22/VIІ “Про Комплексну програму з соціальної підтримки, реабілітації учасників АТО/ООС, членів їхніх сімей у Дніпропетровській області на 2020 – 2022 роки” та продовження терміну її дії до 2025 року”</w:t>
            </w:r>
          </w:p>
        </w:tc>
        <w:tc>
          <w:tcPr>
            <w:tcW w:w="1418" w:type="dxa"/>
            <w:vAlign w:val="center"/>
          </w:tcPr>
          <w:p w14:paraId="64C025BF" w14:textId="77777777" w:rsidR="001872D2" w:rsidRPr="00F60206" w:rsidRDefault="001872D2" w:rsidP="001872D2">
            <w:pPr>
              <w:spacing w:after="160" w:line="259" w:lineRule="auto"/>
              <w:rPr>
                <w:rFonts w:ascii="Times New Roman" w:hAnsi="Times New Roman"/>
                <w:color w:val="000000" w:themeColor="text1"/>
                <w:lang w:val="uk-UA"/>
              </w:rPr>
            </w:pPr>
          </w:p>
        </w:tc>
      </w:tr>
      <w:tr w:rsidR="00F60206" w:rsidRPr="00E843FC" w14:paraId="45990393" w14:textId="5D3C447D" w:rsidTr="009F4D11">
        <w:trPr>
          <w:trHeight w:val="1186"/>
        </w:trPr>
        <w:tc>
          <w:tcPr>
            <w:tcW w:w="704" w:type="dxa"/>
          </w:tcPr>
          <w:p w14:paraId="4AD02393"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2DF191E0" w14:textId="2CDE432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2775FF31" w14:textId="65C3A90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Звільнення від орендної плати за нежилі приміщення, що орендуються особами з інвалідністю внаслідок війни під гаражі для спеціальних засобів пересування (автомобілів, мотоколясок, </w:t>
            </w:r>
            <w:proofErr w:type="spellStart"/>
            <w:r w:rsidRPr="00F60206">
              <w:rPr>
                <w:rFonts w:ascii="Times New Roman" w:hAnsi="Times New Roman"/>
                <w:color w:val="000000" w:themeColor="text1"/>
                <w:sz w:val="22"/>
                <w:szCs w:val="22"/>
              </w:rPr>
              <w:t>велоколясок</w:t>
            </w:r>
            <w:proofErr w:type="spellEnd"/>
            <w:r w:rsidRPr="00F60206">
              <w:rPr>
                <w:rFonts w:ascii="Times New Roman" w:hAnsi="Times New Roman"/>
                <w:color w:val="000000" w:themeColor="text1"/>
                <w:sz w:val="22"/>
                <w:szCs w:val="22"/>
              </w:rPr>
              <w:t xml:space="preserve"> тощо) та безплатне надання для цих засобів гаражів-стоянок незалежно від їх форми власності</w:t>
            </w:r>
          </w:p>
        </w:tc>
        <w:tc>
          <w:tcPr>
            <w:tcW w:w="3701" w:type="dxa"/>
            <w:vAlign w:val="center"/>
          </w:tcPr>
          <w:p w14:paraId="74CBB2D8" w14:textId="65C6305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"Пункт 24 частини першої статті 13 Закону України ""Про статус ветеранів війни, гарантії їх соціального захисту""</w:t>
            </w:r>
            <w:r w:rsidRPr="00F60206">
              <w:rPr>
                <w:rFonts w:ascii="Times New Roman" w:hAnsi="Times New Roman"/>
                <w:color w:val="000000" w:themeColor="text1"/>
                <w:sz w:val="22"/>
                <w:szCs w:val="22"/>
              </w:rPr>
              <w:br/>
              <w:t>Стаття 30 Закону України “Про основи соціальної захищеності осіб з інвалідністю в Україні”"</w:t>
            </w:r>
          </w:p>
        </w:tc>
        <w:tc>
          <w:tcPr>
            <w:tcW w:w="1418" w:type="dxa"/>
            <w:vAlign w:val="center"/>
          </w:tcPr>
          <w:p w14:paraId="6C1C5E4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6686354" w14:textId="3E62862B" w:rsidTr="009F4D11">
        <w:trPr>
          <w:trHeight w:val="1186"/>
        </w:trPr>
        <w:tc>
          <w:tcPr>
            <w:tcW w:w="704" w:type="dxa"/>
          </w:tcPr>
          <w:p w14:paraId="0F2D44E2"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56B849EC" w14:textId="1E394F2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01396</w:t>
            </w:r>
          </w:p>
        </w:tc>
        <w:tc>
          <w:tcPr>
            <w:tcW w:w="3103" w:type="dxa"/>
            <w:vAlign w:val="center"/>
          </w:tcPr>
          <w:p w14:paraId="76F8C8EF" w14:textId="179E9FE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Безплатне зубопротезування (за винятком протезування з дорогоцінних металів)</w:t>
            </w:r>
          </w:p>
        </w:tc>
        <w:tc>
          <w:tcPr>
            <w:tcW w:w="3701" w:type="dxa"/>
            <w:vAlign w:val="center"/>
          </w:tcPr>
          <w:p w14:paraId="41416FBC" w14:textId="7F38734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"Закону України “Про статус ветеранів війни, гарантії їх соціального захисту”; Закон України "Основи законодавства України про охорону здоров'я"; Закон України "Про державні фінансові гарантії медичного обслуговування населення", Постанова КМУ від 17 серпня 1998 року № 1303</w:t>
            </w:r>
          </w:p>
        </w:tc>
        <w:tc>
          <w:tcPr>
            <w:tcW w:w="1418" w:type="dxa"/>
            <w:vAlign w:val="center"/>
          </w:tcPr>
          <w:p w14:paraId="64C1F244"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E843FC" w14:paraId="2440586E" w14:textId="6443E21E" w:rsidTr="009F4D11">
        <w:trPr>
          <w:trHeight w:val="1186"/>
        </w:trPr>
        <w:tc>
          <w:tcPr>
            <w:tcW w:w="704" w:type="dxa"/>
          </w:tcPr>
          <w:p w14:paraId="7833CE20" w14:textId="77777777" w:rsidR="001872D2" w:rsidRPr="00F60206" w:rsidRDefault="001872D2" w:rsidP="00D87B5C">
            <w:pPr>
              <w:pStyle w:val="1"/>
              <w:ind w:hanging="108"/>
              <w:rPr>
                <w:color w:val="000000" w:themeColor="text1"/>
                <w:sz w:val="22"/>
                <w:szCs w:val="22"/>
              </w:rPr>
            </w:pPr>
          </w:p>
        </w:tc>
        <w:tc>
          <w:tcPr>
            <w:tcW w:w="1134" w:type="dxa"/>
            <w:vAlign w:val="center"/>
          </w:tcPr>
          <w:p w14:paraId="76779769" w14:textId="3B6929C0"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64F885A9" w14:textId="4C73738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Безплатне виготовлення і ремонт зубних протезів (крім виготовлених з дорогоцінних металів)</w:t>
            </w:r>
          </w:p>
        </w:tc>
        <w:tc>
          <w:tcPr>
            <w:tcW w:w="3701" w:type="dxa"/>
            <w:vAlign w:val="center"/>
          </w:tcPr>
          <w:p w14:paraId="2D2CA19A" w14:textId="33AA910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"п.5 частини першої статті 16 Закону України “Про статус ветеранів війни, гарантії їх соціального захисту”; Закон України ""Основи законодавства України про охорону здоров'я""; Закон України  «Про державні соціальні стандарти та державні соціальні гарантії»; 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 України ""Про місцеве самоврядування в Україні"", Постанова Кабінету Міністрів України від 4 червня 2015 р. № 389 , Окремі порядки, затверджені органами місцевого самоврядування"</w:t>
            </w:r>
          </w:p>
        </w:tc>
        <w:tc>
          <w:tcPr>
            <w:tcW w:w="1418" w:type="dxa"/>
            <w:vAlign w:val="center"/>
          </w:tcPr>
          <w:p w14:paraId="1B46863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4F48AB8" w14:textId="496F578B" w:rsidTr="009F4D11">
        <w:trPr>
          <w:trHeight w:val="1186"/>
        </w:trPr>
        <w:tc>
          <w:tcPr>
            <w:tcW w:w="704" w:type="dxa"/>
          </w:tcPr>
          <w:p w14:paraId="07B8B8AF" w14:textId="77777777" w:rsidR="001872D2" w:rsidRPr="00F60206" w:rsidRDefault="001872D2" w:rsidP="00D87B5C">
            <w:pPr>
              <w:pStyle w:val="1"/>
              <w:ind w:hanging="108"/>
              <w:rPr>
                <w:color w:val="000000" w:themeColor="text1"/>
                <w:sz w:val="22"/>
                <w:szCs w:val="22"/>
                <w:lang w:val="uk-UA"/>
              </w:rPr>
            </w:pPr>
          </w:p>
        </w:tc>
        <w:tc>
          <w:tcPr>
            <w:tcW w:w="1134" w:type="dxa"/>
            <w:vAlign w:val="center"/>
          </w:tcPr>
          <w:p w14:paraId="5491CA25" w14:textId="0423040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804CC99" w14:textId="4E5DD35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Безоплатне поховання померлих (загиблих) осіб</w:t>
            </w:r>
          </w:p>
        </w:tc>
        <w:tc>
          <w:tcPr>
            <w:tcW w:w="3701" w:type="dxa"/>
            <w:vAlign w:val="center"/>
          </w:tcPr>
          <w:p w14:paraId="6B29FDA5" w14:textId="318AA2A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"Пункти ""в"" та ""г"" частини першої статті 14 Закону України ""Про поховання та похоронну справу""; Підпункт 2 пункту 3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затвердженого постановою Кабінету Міністрів України від 28 жовтня 2004 р. № 1445"</w:t>
            </w:r>
          </w:p>
        </w:tc>
        <w:tc>
          <w:tcPr>
            <w:tcW w:w="1418" w:type="dxa"/>
            <w:vAlign w:val="center"/>
          </w:tcPr>
          <w:p w14:paraId="4F7E4510"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324F63B5" w14:textId="42D01BF4" w:rsidTr="009F4D11">
        <w:trPr>
          <w:trHeight w:val="1186"/>
        </w:trPr>
        <w:tc>
          <w:tcPr>
            <w:tcW w:w="704" w:type="dxa"/>
          </w:tcPr>
          <w:p w14:paraId="435968EF" w14:textId="77777777" w:rsidR="001872D2" w:rsidRPr="00F60206" w:rsidRDefault="001872D2" w:rsidP="00D87B5C">
            <w:pPr>
              <w:pStyle w:val="1"/>
              <w:ind w:hanging="108"/>
              <w:rPr>
                <w:color w:val="000000" w:themeColor="text1"/>
                <w:sz w:val="22"/>
                <w:szCs w:val="22"/>
              </w:rPr>
            </w:pPr>
          </w:p>
        </w:tc>
        <w:tc>
          <w:tcPr>
            <w:tcW w:w="1134" w:type="dxa"/>
            <w:vAlign w:val="center"/>
          </w:tcPr>
          <w:p w14:paraId="581B8279" w14:textId="00825C5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32693A25" w14:textId="241C7ED9"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Звільнення громадських об'єднань ветеранів війни від плати за користування комунальними послугами в межах середніх норм споживання, телефоном у приміщеннях та будинках, які вони займають</w:t>
            </w:r>
          </w:p>
        </w:tc>
        <w:tc>
          <w:tcPr>
            <w:tcW w:w="3701" w:type="dxa"/>
            <w:vAlign w:val="center"/>
          </w:tcPr>
          <w:p w14:paraId="09E85D49" w14:textId="2E8F4DE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Частина друга статті 20 Закону України "Про статус ветеранів війни, гарантії їх соціального захисту"; </w:t>
            </w:r>
          </w:p>
        </w:tc>
        <w:tc>
          <w:tcPr>
            <w:tcW w:w="1418" w:type="dxa"/>
            <w:vAlign w:val="center"/>
          </w:tcPr>
          <w:p w14:paraId="44CD48D7"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B9A22F4" w14:textId="0C10F392" w:rsidTr="009F4D11">
        <w:trPr>
          <w:trHeight w:val="1186"/>
        </w:trPr>
        <w:tc>
          <w:tcPr>
            <w:tcW w:w="704" w:type="dxa"/>
          </w:tcPr>
          <w:p w14:paraId="1E389FC6" w14:textId="77777777" w:rsidR="001872D2" w:rsidRPr="00F60206" w:rsidRDefault="001872D2" w:rsidP="00D87B5C">
            <w:pPr>
              <w:pStyle w:val="1"/>
              <w:ind w:hanging="108"/>
              <w:rPr>
                <w:color w:val="000000" w:themeColor="text1"/>
                <w:sz w:val="22"/>
                <w:szCs w:val="22"/>
              </w:rPr>
            </w:pPr>
          </w:p>
        </w:tc>
        <w:tc>
          <w:tcPr>
            <w:tcW w:w="1134" w:type="dxa"/>
            <w:vAlign w:val="center"/>
          </w:tcPr>
          <w:p w14:paraId="7D56441F" w14:textId="6797E09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71804741" w14:textId="488FB38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Надання фінансової підтримки громадським об’єднанням ветеранів в рамках дії заходів місцевих програм</w:t>
            </w:r>
          </w:p>
        </w:tc>
        <w:tc>
          <w:tcPr>
            <w:tcW w:w="3701" w:type="dxa"/>
            <w:vAlign w:val="center"/>
          </w:tcPr>
          <w:p w14:paraId="613A7B54" w14:textId="439C95E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 Закон України "Про статус ветеранів війни, гарантії їх соціального захисту“ частина друга статті 20;</w:t>
            </w:r>
            <w:r w:rsidRPr="00F60206">
              <w:rPr>
                <w:rFonts w:ascii="Times New Roman" w:hAnsi="Times New Roman"/>
                <w:color w:val="000000" w:themeColor="text1"/>
                <w:sz w:val="22"/>
                <w:szCs w:val="22"/>
              </w:rPr>
              <w:br/>
              <w:t>Постанова Кабінету Міністрів України від 14 лютого 2018 р. № 156</w:t>
            </w:r>
          </w:p>
        </w:tc>
        <w:tc>
          <w:tcPr>
            <w:tcW w:w="1418" w:type="dxa"/>
            <w:vAlign w:val="center"/>
          </w:tcPr>
          <w:p w14:paraId="015CDED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1D38334B" w14:textId="62E8E75C" w:rsidTr="009F4D11">
        <w:trPr>
          <w:trHeight w:val="1186"/>
        </w:trPr>
        <w:tc>
          <w:tcPr>
            <w:tcW w:w="704" w:type="dxa"/>
          </w:tcPr>
          <w:p w14:paraId="5644789B" w14:textId="77777777" w:rsidR="001872D2" w:rsidRPr="00F60206" w:rsidRDefault="001872D2" w:rsidP="00D87B5C">
            <w:pPr>
              <w:pStyle w:val="1"/>
              <w:ind w:hanging="108"/>
              <w:rPr>
                <w:color w:val="000000" w:themeColor="text1"/>
                <w:sz w:val="22"/>
                <w:szCs w:val="22"/>
              </w:rPr>
            </w:pPr>
          </w:p>
        </w:tc>
        <w:tc>
          <w:tcPr>
            <w:tcW w:w="1134" w:type="dxa"/>
            <w:vAlign w:val="center"/>
          </w:tcPr>
          <w:p w14:paraId="1BD3B032" w14:textId="4BE653F9"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80694D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Позачерговий безплатний капітальний ремонт власних жилих будинків і квартир та першочерговий поточний ремонт жилих будинків і квартир осіб з інвалідністю внаслідок війни, членів сімей загиблих (померлих) ветеранів війни, Захисників і Захисниць України та осіб, які мають особливі заслуги перед Батьківщиною</w:t>
            </w:r>
          </w:p>
          <w:p w14:paraId="231B387F" w14:textId="06510A4D" w:rsidR="001872D2" w:rsidRPr="00F60206" w:rsidRDefault="001872D2" w:rsidP="001872D2">
            <w:pPr>
              <w:pStyle w:val="a4"/>
              <w:spacing w:line="228" w:lineRule="auto"/>
              <w:ind w:firstLine="0"/>
              <w:rPr>
                <w:rFonts w:ascii="Times New Roman" w:hAnsi="Times New Roman"/>
                <w:color w:val="000000" w:themeColor="text1"/>
                <w:sz w:val="22"/>
                <w:szCs w:val="22"/>
              </w:rPr>
            </w:pPr>
          </w:p>
        </w:tc>
        <w:tc>
          <w:tcPr>
            <w:tcW w:w="3701" w:type="dxa"/>
            <w:vAlign w:val="center"/>
          </w:tcPr>
          <w:p w14:paraId="66531ACE" w14:textId="692EAEF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"стаття 91 Бюджетного кодексу України; Пункт 8 частини 1 статті 13, пункт 8 частини 1 статті 15, пункт 10 статті 16  Закону України “Про статус ветеранів війни, гарантії їх соціального захисту”; Постанова КМУ від 20.05.2009 № 565</w:t>
            </w:r>
          </w:p>
        </w:tc>
        <w:tc>
          <w:tcPr>
            <w:tcW w:w="1418" w:type="dxa"/>
            <w:vAlign w:val="center"/>
          </w:tcPr>
          <w:p w14:paraId="1C00ADF5" w14:textId="1C8DC87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16"/>
                <w:szCs w:val="16"/>
              </w:rPr>
              <w:t>*за наявності коштів у місцевому бюджеті</w:t>
            </w:r>
          </w:p>
        </w:tc>
      </w:tr>
      <w:tr w:rsidR="00F60206" w:rsidRPr="00F60206" w14:paraId="6D82E1FB" w14:textId="07DB6A76" w:rsidTr="009F4D11">
        <w:trPr>
          <w:trHeight w:val="1186"/>
        </w:trPr>
        <w:tc>
          <w:tcPr>
            <w:tcW w:w="704" w:type="dxa"/>
          </w:tcPr>
          <w:p w14:paraId="5C5B6052" w14:textId="77777777" w:rsidR="001872D2" w:rsidRPr="00F60206" w:rsidRDefault="001872D2" w:rsidP="00D87B5C">
            <w:pPr>
              <w:pStyle w:val="1"/>
              <w:ind w:hanging="108"/>
              <w:rPr>
                <w:color w:val="000000" w:themeColor="text1"/>
                <w:sz w:val="22"/>
                <w:szCs w:val="22"/>
              </w:rPr>
            </w:pPr>
          </w:p>
        </w:tc>
        <w:tc>
          <w:tcPr>
            <w:tcW w:w="1134" w:type="dxa"/>
            <w:vAlign w:val="center"/>
          </w:tcPr>
          <w:p w14:paraId="388B1FCD" w14:textId="7FA5B70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C4FD888" w14:textId="26A8640C" w:rsidR="001872D2" w:rsidRPr="00F60206" w:rsidRDefault="001872D2" w:rsidP="001872D2">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Першочергове відведення земельних ділянок для індивідуального житлового будівництва, садівництва і городництва учасникам бойових дій, постраждалим учасникам Революції Гідності, особам з інвалідністю внаслідок війни, учасникам війни, сім’ям загиблих (померлих) ветеранів війни, Захисників і Захисниць України </w:t>
            </w:r>
          </w:p>
        </w:tc>
        <w:tc>
          <w:tcPr>
            <w:tcW w:w="3701" w:type="dxa"/>
            <w:vAlign w:val="center"/>
          </w:tcPr>
          <w:p w14:paraId="2E32CA2D" w14:textId="3EFBAFA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"Земельний кодекс України; пункт 14 частини першої статті 12, пункт 18 частини 1 статті 13, пункт 13 частини 1 статті 14, пункт 15 частини 1 статті 15, частина 3 статті 16-1 Закону України “Про статус ветеранів війни, гарантії їх соціального захисту”"</w:t>
            </w:r>
          </w:p>
        </w:tc>
        <w:tc>
          <w:tcPr>
            <w:tcW w:w="1418" w:type="dxa"/>
            <w:vAlign w:val="center"/>
          </w:tcPr>
          <w:p w14:paraId="078FDE21" w14:textId="3ACBD8DB" w:rsidR="001872D2" w:rsidRPr="00F60206" w:rsidRDefault="001872D2" w:rsidP="001872D2">
            <w:pPr>
              <w:pStyle w:val="a4"/>
              <w:spacing w:line="228" w:lineRule="auto"/>
              <w:ind w:firstLine="0"/>
              <w:rPr>
                <w:rFonts w:ascii="Times New Roman" w:hAnsi="Times New Roman"/>
                <w:color w:val="000000" w:themeColor="text1"/>
                <w:sz w:val="12"/>
                <w:szCs w:val="12"/>
              </w:rPr>
            </w:pPr>
            <w:r w:rsidRPr="00F60206">
              <w:rPr>
                <w:rFonts w:ascii="Times New Roman" w:hAnsi="Times New Roman"/>
                <w:color w:val="000000" w:themeColor="text1"/>
                <w:sz w:val="12"/>
                <w:szCs w:val="12"/>
              </w:rPr>
              <w:t>*після внесення змін до п. 5 п. 27 розділу Х Земельного Кодексу України</w:t>
            </w:r>
          </w:p>
        </w:tc>
      </w:tr>
      <w:tr w:rsidR="00F60206" w:rsidRPr="00F60206" w14:paraId="603566AB" w14:textId="77777777" w:rsidTr="009F4D11">
        <w:trPr>
          <w:trHeight w:val="1186"/>
        </w:trPr>
        <w:tc>
          <w:tcPr>
            <w:tcW w:w="704" w:type="dxa"/>
          </w:tcPr>
          <w:p w14:paraId="029CA561" w14:textId="77777777" w:rsidR="001872D2" w:rsidRPr="00F60206" w:rsidRDefault="001872D2" w:rsidP="00D87B5C">
            <w:pPr>
              <w:pStyle w:val="1"/>
              <w:ind w:hanging="108"/>
              <w:rPr>
                <w:color w:val="000000" w:themeColor="text1"/>
                <w:sz w:val="22"/>
                <w:szCs w:val="22"/>
              </w:rPr>
            </w:pPr>
          </w:p>
        </w:tc>
        <w:tc>
          <w:tcPr>
            <w:tcW w:w="1134" w:type="dxa"/>
            <w:vAlign w:val="center"/>
          </w:tcPr>
          <w:p w14:paraId="4E812433" w14:textId="715189A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Відсутня</w:t>
            </w:r>
          </w:p>
        </w:tc>
        <w:tc>
          <w:tcPr>
            <w:tcW w:w="3103" w:type="dxa"/>
            <w:vAlign w:val="center"/>
          </w:tcPr>
          <w:p w14:paraId="4B568794" w14:textId="6CA37DB8" w:rsidR="001872D2" w:rsidRPr="00F60206" w:rsidRDefault="001872D2" w:rsidP="001872D2">
            <w:pPr>
              <w:pStyle w:val="a4"/>
              <w:spacing w:before="0"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Виплата одноразової матеріальної допомоги ( один раз на рік) онкохворим ветеранам</w:t>
            </w:r>
          </w:p>
        </w:tc>
        <w:tc>
          <w:tcPr>
            <w:tcW w:w="3701" w:type="dxa"/>
            <w:vAlign w:val="center"/>
          </w:tcPr>
          <w:p w14:paraId="519C1B72" w14:textId="3406FCC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Програма соціального захисту населення </w:t>
            </w:r>
            <w:proofErr w:type="spellStart"/>
            <w:r w:rsidRPr="00F60206">
              <w:rPr>
                <w:rFonts w:ascii="Times New Roman" w:hAnsi="Times New Roman"/>
                <w:color w:val="000000" w:themeColor="text1"/>
                <w:sz w:val="22"/>
                <w:szCs w:val="22"/>
              </w:rPr>
              <w:t>Петриківщини</w:t>
            </w:r>
            <w:proofErr w:type="spellEnd"/>
            <w:r w:rsidRPr="00F60206">
              <w:rPr>
                <w:rFonts w:ascii="Times New Roman" w:hAnsi="Times New Roman"/>
                <w:color w:val="000000" w:themeColor="text1"/>
                <w:sz w:val="22"/>
                <w:szCs w:val="22"/>
              </w:rPr>
              <w:t xml:space="preserve"> на 2021-2024 роки</w:t>
            </w:r>
          </w:p>
        </w:tc>
        <w:tc>
          <w:tcPr>
            <w:tcW w:w="1418" w:type="dxa"/>
            <w:vAlign w:val="center"/>
          </w:tcPr>
          <w:p w14:paraId="01BD787B" w14:textId="77777777" w:rsidR="003479A6" w:rsidRPr="00F60206" w:rsidRDefault="003479A6" w:rsidP="003479A6">
            <w:pPr>
              <w:pStyle w:val="a6"/>
              <w:rPr>
                <w:rFonts w:cs="Times New Roman"/>
                <w:color w:val="000000" w:themeColor="text1"/>
                <w:lang w:val="uk-UA"/>
              </w:rPr>
            </w:pPr>
            <w:r w:rsidRPr="00F60206">
              <w:rPr>
                <w:rFonts w:cs="Times New Roman"/>
                <w:color w:val="000000" w:themeColor="text1"/>
                <w:lang w:val="uk-UA"/>
              </w:rPr>
              <w:t>ЦНАП/</w:t>
            </w:r>
          </w:p>
          <w:p w14:paraId="5CC3A7E0" w14:textId="77777777" w:rsidR="003479A6" w:rsidRPr="00F60206" w:rsidRDefault="003479A6" w:rsidP="003479A6">
            <w:pPr>
              <w:pStyle w:val="a6"/>
              <w:rPr>
                <w:rFonts w:cs="Times New Roman"/>
                <w:color w:val="000000" w:themeColor="text1"/>
                <w:lang w:val="uk-UA"/>
              </w:rPr>
            </w:pPr>
            <w:r w:rsidRPr="00F60206">
              <w:rPr>
                <w:rFonts w:cs="Times New Roman"/>
                <w:color w:val="000000" w:themeColor="text1"/>
                <w:lang w:val="uk-UA"/>
              </w:rPr>
              <w:t>ВРМ</w:t>
            </w:r>
          </w:p>
          <w:p w14:paraId="6CD5C6B8" w14:textId="77777777" w:rsidR="001872D2" w:rsidRPr="00F60206" w:rsidRDefault="001872D2" w:rsidP="001872D2">
            <w:pPr>
              <w:pStyle w:val="a4"/>
              <w:spacing w:line="228" w:lineRule="auto"/>
              <w:ind w:firstLine="0"/>
              <w:rPr>
                <w:rFonts w:ascii="Times New Roman" w:hAnsi="Times New Roman"/>
                <w:color w:val="000000" w:themeColor="text1"/>
                <w:sz w:val="12"/>
                <w:szCs w:val="12"/>
              </w:rPr>
            </w:pPr>
          </w:p>
        </w:tc>
      </w:tr>
      <w:tr w:rsidR="004E3FF3" w:rsidRPr="00F60206" w14:paraId="60A8102F" w14:textId="77777777" w:rsidTr="009F4D11">
        <w:trPr>
          <w:trHeight w:val="1186"/>
        </w:trPr>
        <w:tc>
          <w:tcPr>
            <w:tcW w:w="704" w:type="dxa"/>
          </w:tcPr>
          <w:p w14:paraId="16597FB9" w14:textId="77777777" w:rsidR="004E3FF3" w:rsidRPr="00F60206" w:rsidRDefault="004E3FF3" w:rsidP="00D87B5C">
            <w:pPr>
              <w:pStyle w:val="1"/>
              <w:ind w:hanging="108"/>
              <w:rPr>
                <w:color w:val="000000" w:themeColor="text1"/>
                <w:sz w:val="22"/>
                <w:szCs w:val="22"/>
              </w:rPr>
            </w:pPr>
          </w:p>
        </w:tc>
        <w:tc>
          <w:tcPr>
            <w:tcW w:w="1134" w:type="dxa"/>
            <w:vAlign w:val="center"/>
          </w:tcPr>
          <w:p w14:paraId="0285905C" w14:textId="7A3C483D" w:rsidR="004E3FF3" w:rsidRPr="00F60206" w:rsidRDefault="0033573F" w:rsidP="001872D2">
            <w:pPr>
              <w:pStyle w:val="a4"/>
              <w:spacing w:line="228" w:lineRule="auto"/>
              <w:ind w:firstLine="0"/>
              <w:jc w:val="center"/>
              <w:rPr>
                <w:rFonts w:ascii="Times New Roman" w:hAnsi="Times New Roman"/>
                <w:color w:val="000000" w:themeColor="text1"/>
                <w:sz w:val="22"/>
                <w:szCs w:val="22"/>
              </w:rPr>
            </w:pPr>
            <w:r>
              <w:rPr>
                <w:rFonts w:ascii="Times New Roman" w:hAnsi="Times New Roman"/>
                <w:color w:val="000000" w:themeColor="text1"/>
                <w:sz w:val="22"/>
                <w:szCs w:val="22"/>
              </w:rPr>
              <w:t>В</w:t>
            </w:r>
            <w:r w:rsidR="004E3FF3">
              <w:rPr>
                <w:rFonts w:ascii="Times New Roman" w:hAnsi="Times New Roman"/>
                <w:color w:val="000000" w:themeColor="text1"/>
                <w:sz w:val="22"/>
                <w:szCs w:val="22"/>
              </w:rPr>
              <w:t>ідсутня</w:t>
            </w:r>
          </w:p>
        </w:tc>
        <w:tc>
          <w:tcPr>
            <w:tcW w:w="3103" w:type="dxa"/>
            <w:vAlign w:val="center"/>
          </w:tcPr>
          <w:p w14:paraId="58FFDD15" w14:textId="6B67E397" w:rsidR="004E3FF3" w:rsidRPr="00F60206" w:rsidRDefault="004E3FF3" w:rsidP="001872D2">
            <w:pPr>
              <w:pStyle w:val="a4"/>
              <w:spacing w:before="0" w:line="228" w:lineRule="auto"/>
              <w:ind w:firstLine="0"/>
              <w:rPr>
                <w:rFonts w:ascii="Times New Roman" w:hAnsi="Times New Roman"/>
                <w:color w:val="000000" w:themeColor="text1"/>
                <w:sz w:val="22"/>
                <w:szCs w:val="22"/>
              </w:rPr>
            </w:pPr>
            <w:r>
              <w:rPr>
                <w:rFonts w:ascii="Times New Roman" w:hAnsi="Times New Roman"/>
                <w:color w:val="000000" w:themeColor="text1"/>
                <w:sz w:val="22"/>
                <w:szCs w:val="22"/>
              </w:rPr>
              <w:t>Соціально-психологічна адаптація для ветеранів та членів їх сімей</w:t>
            </w:r>
          </w:p>
        </w:tc>
        <w:tc>
          <w:tcPr>
            <w:tcW w:w="3701" w:type="dxa"/>
            <w:vAlign w:val="center"/>
          </w:tcPr>
          <w:p w14:paraId="6AD1494B" w14:textId="3A3A5DA1" w:rsidR="004E3FF3" w:rsidRPr="00F60206" w:rsidRDefault="004E3FF3"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Програма соціального захисту населення </w:t>
            </w:r>
            <w:proofErr w:type="spellStart"/>
            <w:r w:rsidRPr="00F60206">
              <w:rPr>
                <w:rFonts w:ascii="Times New Roman" w:hAnsi="Times New Roman"/>
                <w:color w:val="000000" w:themeColor="text1"/>
                <w:sz w:val="22"/>
                <w:szCs w:val="22"/>
              </w:rPr>
              <w:t>Петриківщини</w:t>
            </w:r>
            <w:proofErr w:type="spellEnd"/>
            <w:r w:rsidRPr="00F60206">
              <w:rPr>
                <w:rFonts w:ascii="Times New Roman" w:hAnsi="Times New Roman"/>
                <w:color w:val="000000" w:themeColor="text1"/>
                <w:sz w:val="22"/>
                <w:szCs w:val="22"/>
              </w:rPr>
              <w:t xml:space="preserve"> на 2021-2024 роки</w:t>
            </w:r>
          </w:p>
        </w:tc>
        <w:tc>
          <w:tcPr>
            <w:tcW w:w="1418" w:type="dxa"/>
            <w:vAlign w:val="center"/>
          </w:tcPr>
          <w:p w14:paraId="00F079FF" w14:textId="77777777" w:rsidR="004E3FF3" w:rsidRPr="00F60206" w:rsidRDefault="004E3FF3" w:rsidP="004E3FF3">
            <w:pPr>
              <w:pStyle w:val="a6"/>
              <w:rPr>
                <w:rFonts w:cs="Times New Roman"/>
                <w:color w:val="000000" w:themeColor="text1"/>
                <w:lang w:val="uk-UA"/>
              </w:rPr>
            </w:pPr>
            <w:r w:rsidRPr="00F60206">
              <w:rPr>
                <w:rFonts w:cs="Times New Roman"/>
                <w:color w:val="000000" w:themeColor="text1"/>
                <w:lang w:val="uk-UA"/>
              </w:rPr>
              <w:t>ЦНАП/</w:t>
            </w:r>
          </w:p>
          <w:p w14:paraId="2484DB38" w14:textId="77777777" w:rsidR="004E3FF3" w:rsidRPr="00F60206" w:rsidRDefault="004E3FF3" w:rsidP="004E3FF3">
            <w:pPr>
              <w:pStyle w:val="a6"/>
              <w:rPr>
                <w:rFonts w:cs="Times New Roman"/>
                <w:color w:val="000000" w:themeColor="text1"/>
                <w:lang w:val="uk-UA"/>
              </w:rPr>
            </w:pPr>
            <w:r w:rsidRPr="00F60206">
              <w:rPr>
                <w:rFonts w:cs="Times New Roman"/>
                <w:color w:val="000000" w:themeColor="text1"/>
                <w:lang w:val="uk-UA"/>
              </w:rPr>
              <w:t>ВРМ</w:t>
            </w:r>
          </w:p>
          <w:p w14:paraId="79F5AAD8" w14:textId="77777777" w:rsidR="004E3FF3" w:rsidRPr="00F60206" w:rsidRDefault="004E3FF3" w:rsidP="003479A6">
            <w:pPr>
              <w:pStyle w:val="a6"/>
              <w:rPr>
                <w:rFonts w:cs="Times New Roman"/>
                <w:color w:val="000000" w:themeColor="text1"/>
                <w:lang w:val="uk-UA"/>
              </w:rPr>
            </w:pPr>
          </w:p>
        </w:tc>
      </w:tr>
      <w:tr w:rsidR="00F60206" w:rsidRPr="00F60206" w14:paraId="7568E003" w14:textId="1BEB493E" w:rsidTr="00487E2D">
        <w:trPr>
          <w:trHeight w:val="675"/>
        </w:trPr>
        <w:tc>
          <w:tcPr>
            <w:tcW w:w="8642" w:type="dxa"/>
            <w:gridSpan w:val="4"/>
          </w:tcPr>
          <w:p w14:paraId="74743E81" w14:textId="1B23696E" w:rsidR="00577E77" w:rsidRDefault="00577E77" w:rsidP="001872D2">
            <w:pPr>
              <w:pStyle w:val="a4"/>
              <w:spacing w:line="228" w:lineRule="auto"/>
              <w:ind w:firstLine="0"/>
              <w:jc w:val="center"/>
              <w:rPr>
                <w:rFonts w:ascii="Times New Roman" w:hAnsi="Times New Roman"/>
                <w:b/>
                <w:color w:val="000000" w:themeColor="text1"/>
                <w:sz w:val="28"/>
                <w:szCs w:val="28"/>
              </w:rPr>
            </w:pPr>
          </w:p>
          <w:p w14:paraId="3890599C" w14:textId="14CA7570" w:rsidR="0005578A" w:rsidRDefault="0005578A" w:rsidP="001872D2">
            <w:pPr>
              <w:pStyle w:val="a4"/>
              <w:spacing w:line="228" w:lineRule="auto"/>
              <w:ind w:firstLine="0"/>
              <w:jc w:val="center"/>
              <w:rPr>
                <w:rFonts w:ascii="Times New Roman" w:hAnsi="Times New Roman"/>
                <w:b/>
                <w:color w:val="000000" w:themeColor="text1"/>
                <w:sz w:val="28"/>
                <w:szCs w:val="28"/>
              </w:rPr>
            </w:pPr>
          </w:p>
          <w:p w14:paraId="36081345" w14:textId="6ED7FFC7" w:rsidR="0005578A" w:rsidRDefault="0005578A" w:rsidP="001872D2">
            <w:pPr>
              <w:pStyle w:val="a4"/>
              <w:spacing w:line="228" w:lineRule="auto"/>
              <w:ind w:firstLine="0"/>
              <w:jc w:val="center"/>
              <w:rPr>
                <w:rFonts w:ascii="Times New Roman" w:hAnsi="Times New Roman"/>
                <w:b/>
                <w:color w:val="000000" w:themeColor="text1"/>
                <w:sz w:val="28"/>
                <w:szCs w:val="28"/>
              </w:rPr>
            </w:pPr>
          </w:p>
          <w:p w14:paraId="6F7C5A98" w14:textId="77777777" w:rsidR="0005578A" w:rsidRDefault="0005578A" w:rsidP="001872D2">
            <w:pPr>
              <w:pStyle w:val="a4"/>
              <w:spacing w:line="228" w:lineRule="auto"/>
              <w:ind w:firstLine="0"/>
              <w:jc w:val="center"/>
              <w:rPr>
                <w:rFonts w:ascii="Times New Roman" w:hAnsi="Times New Roman"/>
                <w:b/>
                <w:color w:val="000000" w:themeColor="text1"/>
                <w:sz w:val="28"/>
                <w:szCs w:val="28"/>
              </w:rPr>
            </w:pPr>
          </w:p>
          <w:p w14:paraId="039139F3" w14:textId="6445E4EA" w:rsidR="001872D2" w:rsidRPr="00F60206" w:rsidRDefault="001872D2" w:rsidP="001872D2">
            <w:pPr>
              <w:pStyle w:val="a4"/>
              <w:spacing w:line="228" w:lineRule="auto"/>
              <w:ind w:firstLine="0"/>
              <w:jc w:val="center"/>
              <w:rPr>
                <w:rFonts w:ascii="Times New Roman" w:hAnsi="Times New Roman"/>
                <w:b/>
                <w:color w:val="000000" w:themeColor="text1"/>
                <w:sz w:val="28"/>
                <w:szCs w:val="28"/>
              </w:rPr>
            </w:pPr>
            <w:r w:rsidRPr="00F60206">
              <w:rPr>
                <w:rFonts w:ascii="Times New Roman" w:hAnsi="Times New Roman"/>
                <w:b/>
                <w:color w:val="000000" w:themeColor="text1"/>
                <w:sz w:val="28"/>
                <w:szCs w:val="28"/>
              </w:rPr>
              <w:lastRenderedPageBreak/>
              <w:t>10. Послуги у сфері господарської діяльності</w:t>
            </w:r>
          </w:p>
        </w:tc>
        <w:tc>
          <w:tcPr>
            <w:tcW w:w="1418" w:type="dxa"/>
          </w:tcPr>
          <w:p w14:paraId="2C658806" w14:textId="77777777" w:rsidR="001872D2" w:rsidRPr="00F60206" w:rsidRDefault="001872D2" w:rsidP="001872D2">
            <w:pPr>
              <w:pStyle w:val="a4"/>
              <w:spacing w:line="228" w:lineRule="auto"/>
              <w:ind w:firstLine="0"/>
              <w:jc w:val="center"/>
              <w:rPr>
                <w:rFonts w:ascii="Times New Roman" w:hAnsi="Times New Roman"/>
                <w:b/>
                <w:color w:val="000000" w:themeColor="text1"/>
                <w:sz w:val="28"/>
                <w:szCs w:val="28"/>
              </w:rPr>
            </w:pPr>
          </w:p>
        </w:tc>
      </w:tr>
      <w:tr w:rsidR="00F60206" w:rsidRPr="00F60206" w14:paraId="3BBB48B5" w14:textId="73300504" w:rsidTr="009F4D11">
        <w:trPr>
          <w:trHeight w:val="1186"/>
        </w:trPr>
        <w:tc>
          <w:tcPr>
            <w:tcW w:w="704" w:type="dxa"/>
          </w:tcPr>
          <w:p w14:paraId="79AD8EC3" w14:textId="77777777" w:rsidR="001872D2" w:rsidRPr="00F60206" w:rsidRDefault="001872D2" w:rsidP="00182FC0">
            <w:pPr>
              <w:pStyle w:val="a4"/>
              <w:numPr>
                <w:ilvl w:val="0"/>
                <w:numId w:val="6"/>
              </w:numPr>
              <w:spacing w:before="0"/>
              <w:ind w:left="0" w:firstLine="0"/>
              <w:rPr>
                <w:rFonts w:ascii="Times New Roman" w:hAnsi="Times New Roman"/>
                <w:color w:val="000000" w:themeColor="text1"/>
                <w:sz w:val="22"/>
                <w:szCs w:val="22"/>
              </w:rPr>
            </w:pPr>
          </w:p>
        </w:tc>
        <w:tc>
          <w:tcPr>
            <w:tcW w:w="1134" w:type="dxa"/>
            <w:vAlign w:val="center"/>
          </w:tcPr>
          <w:p w14:paraId="124ACF0C" w14:textId="0184148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01454</w:t>
            </w:r>
          </w:p>
        </w:tc>
        <w:tc>
          <w:tcPr>
            <w:tcW w:w="3103" w:type="dxa"/>
            <w:vAlign w:val="center"/>
          </w:tcPr>
          <w:p w14:paraId="5AF5AABE" w14:textId="43139CB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Реєстрація пасіки</w:t>
            </w:r>
          </w:p>
        </w:tc>
        <w:tc>
          <w:tcPr>
            <w:tcW w:w="3701" w:type="dxa"/>
            <w:vAlign w:val="center"/>
          </w:tcPr>
          <w:p w14:paraId="1DA41B62" w14:textId="0FA41FEF"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1" w:history="1">
              <w:r w:rsidR="001872D2" w:rsidRPr="00F60206">
                <w:rPr>
                  <w:rStyle w:val="a3"/>
                  <w:rFonts w:ascii="Times New Roman" w:hAnsi="Times New Roman"/>
                  <w:color w:val="000000" w:themeColor="text1"/>
                  <w:sz w:val="22"/>
                  <w:szCs w:val="22"/>
                  <w:u w:val="none"/>
                </w:rPr>
                <w:t>Закон України “Про бджільництво”</w:t>
              </w:r>
            </w:hyperlink>
          </w:p>
        </w:tc>
        <w:tc>
          <w:tcPr>
            <w:tcW w:w="1418" w:type="dxa"/>
            <w:vAlign w:val="center"/>
          </w:tcPr>
          <w:p w14:paraId="5B2E418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8942E89" w14:textId="7C2688FE"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6D627BC5" w14:textId="76332C60" w:rsidR="00B50803" w:rsidRDefault="00B50803" w:rsidP="001872D2">
            <w:pPr>
              <w:pStyle w:val="a6"/>
              <w:rPr>
                <w:rFonts w:cs="Times New Roman"/>
                <w:color w:val="000000" w:themeColor="text1"/>
                <w:lang w:val="uk-UA"/>
              </w:rPr>
            </w:pPr>
          </w:p>
          <w:p w14:paraId="243A49CD" w14:textId="6B2DF8BD" w:rsidR="00B50803" w:rsidRDefault="00B50803" w:rsidP="001872D2">
            <w:pPr>
              <w:pStyle w:val="a6"/>
              <w:rPr>
                <w:rFonts w:cs="Times New Roman"/>
                <w:color w:val="000000" w:themeColor="text1"/>
                <w:lang w:val="uk-UA"/>
              </w:rPr>
            </w:pPr>
          </w:p>
          <w:p w14:paraId="5DAC5E7F" w14:textId="77777777" w:rsidR="00B50803" w:rsidRPr="00F60206" w:rsidRDefault="00B50803" w:rsidP="001872D2">
            <w:pPr>
              <w:pStyle w:val="a6"/>
              <w:rPr>
                <w:rFonts w:cs="Times New Roman"/>
                <w:color w:val="000000" w:themeColor="text1"/>
                <w:lang w:val="uk-UA"/>
              </w:rPr>
            </w:pPr>
          </w:p>
          <w:p w14:paraId="143D59E0"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3CD532C" w14:textId="07E43EBD" w:rsidTr="009F4D11">
        <w:trPr>
          <w:trHeight w:val="1186"/>
        </w:trPr>
        <w:tc>
          <w:tcPr>
            <w:tcW w:w="704" w:type="dxa"/>
          </w:tcPr>
          <w:p w14:paraId="05983CAC"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3C5C5565" w14:textId="6270CC8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01170</w:t>
            </w:r>
          </w:p>
        </w:tc>
        <w:tc>
          <w:tcPr>
            <w:tcW w:w="3103" w:type="dxa"/>
            <w:vAlign w:val="center"/>
          </w:tcPr>
          <w:p w14:paraId="3D44E566" w14:textId="1C62985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дозволу на застосування праці іноземців та осіб без громадянства</w:t>
            </w:r>
          </w:p>
        </w:tc>
        <w:tc>
          <w:tcPr>
            <w:tcW w:w="3701" w:type="dxa"/>
            <w:vAlign w:val="center"/>
          </w:tcPr>
          <w:p w14:paraId="17214E80" w14:textId="2669C3B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42, 42-2,  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додаток 1</w:t>
            </w:r>
          </w:p>
        </w:tc>
        <w:tc>
          <w:tcPr>
            <w:tcW w:w="1418" w:type="dxa"/>
            <w:vAlign w:val="center"/>
          </w:tcPr>
          <w:p w14:paraId="07C9FF7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B5AF6FC" w14:textId="1F0BADBC"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E14D22D" w14:textId="1FCFD544" w:rsidR="000B36E0" w:rsidRPr="00F60206" w:rsidRDefault="000B36E0"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5A477CD9"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FE29261" w14:textId="6DCF147E" w:rsidTr="009F4D11">
        <w:trPr>
          <w:trHeight w:val="1186"/>
        </w:trPr>
        <w:tc>
          <w:tcPr>
            <w:tcW w:w="704" w:type="dxa"/>
          </w:tcPr>
          <w:p w14:paraId="43094D27"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56E1992C" w14:textId="0D7AA716"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01171</w:t>
            </w:r>
          </w:p>
        </w:tc>
        <w:tc>
          <w:tcPr>
            <w:tcW w:w="3103" w:type="dxa"/>
            <w:vAlign w:val="center"/>
          </w:tcPr>
          <w:p w14:paraId="27BE1C2E" w14:textId="35689EE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Скасування дозволу на застосування праці іноземців та осіб без громадянства</w:t>
            </w:r>
          </w:p>
        </w:tc>
        <w:tc>
          <w:tcPr>
            <w:tcW w:w="3701" w:type="dxa"/>
            <w:vAlign w:val="center"/>
          </w:tcPr>
          <w:p w14:paraId="434BD977" w14:textId="4285ACDA"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42, 42-2,  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додаток 1</w:t>
            </w:r>
          </w:p>
        </w:tc>
        <w:tc>
          <w:tcPr>
            <w:tcW w:w="1418" w:type="dxa"/>
            <w:vAlign w:val="center"/>
          </w:tcPr>
          <w:p w14:paraId="1BC21191"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F28B06D" w14:textId="2215FE61"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0CCA0B9" w14:textId="053EB45C" w:rsidR="009523AB" w:rsidRPr="00F60206" w:rsidRDefault="009523AB"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3C521F28"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D7EBB69" w14:textId="16DEECF7" w:rsidTr="009F4D11">
        <w:trPr>
          <w:trHeight w:val="1186"/>
        </w:trPr>
        <w:tc>
          <w:tcPr>
            <w:tcW w:w="704" w:type="dxa"/>
          </w:tcPr>
          <w:p w14:paraId="0650921F"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5C026090" w14:textId="09A5E32F"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01172</w:t>
            </w:r>
          </w:p>
        </w:tc>
        <w:tc>
          <w:tcPr>
            <w:tcW w:w="3103" w:type="dxa"/>
            <w:vAlign w:val="center"/>
          </w:tcPr>
          <w:p w14:paraId="623F6215" w14:textId="3C0949E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до дозволу на застосування праці іноземців та осіб без громадянства</w:t>
            </w:r>
          </w:p>
        </w:tc>
        <w:tc>
          <w:tcPr>
            <w:tcW w:w="3701" w:type="dxa"/>
            <w:vAlign w:val="center"/>
          </w:tcPr>
          <w:p w14:paraId="34A29D71" w14:textId="1D45069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зайнятість населення стаття 42-5, 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громадянства, внесення змін до дозволу на застосування праці іноземців та осіб без громадянства» додаток 3</w:t>
            </w:r>
          </w:p>
        </w:tc>
        <w:tc>
          <w:tcPr>
            <w:tcW w:w="1418" w:type="dxa"/>
            <w:vAlign w:val="center"/>
          </w:tcPr>
          <w:p w14:paraId="5705541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0278A299" w14:textId="5199F2CE"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A04AA52" w14:textId="4006CB54" w:rsidR="009523AB" w:rsidRPr="00F60206" w:rsidRDefault="009523AB"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01358F9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70F1F3A" w14:textId="053C29B9" w:rsidTr="009F4D11">
        <w:trPr>
          <w:trHeight w:val="1186"/>
        </w:trPr>
        <w:tc>
          <w:tcPr>
            <w:tcW w:w="704" w:type="dxa"/>
          </w:tcPr>
          <w:p w14:paraId="3CF49348"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0DC306CD" w14:textId="4B6610B8"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01173</w:t>
            </w:r>
          </w:p>
        </w:tc>
        <w:tc>
          <w:tcPr>
            <w:tcW w:w="3103" w:type="dxa"/>
            <w:vAlign w:val="center"/>
          </w:tcPr>
          <w:p w14:paraId="0DE8B18E" w14:textId="259C33D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Продовження дії дозволу на застосування праці іноземців та осіб без громадянства</w:t>
            </w:r>
          </w:p>
        </w:tc>
        <w:tc>
          <w:tcPr>
            <w:tcW w:w="3701" w:type="dxa"/>
            <w:vAlign w:val="center"/>
          </w:tcPr>
          <w:p w14:paraId="32F04836" w14:textId="7C1A3E5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Закон України Про зайнятість населення Стаття 42-2, Постанова КМУ від 15.11.2017 №858 «Про затвердження форм заяв для отримання роботодавцем дозволу на застосування праці іноземців та осіб без громадянства, продовження строку дії дозволу на застосування праці іноземців та осіб без </w:t>
            </w:r>
            <w:r w:rsidRPr="00F60206">
              <w:rPr>
                <w:rFonts w:ascii="Times New Roman" w:hAnsi="Times New Roman"/>
                <w:color w:val="000000" w:themeColor="text1"/>
                <w:sz w:val="22"/>
                <w:szCs w:val="22"/>
              </w:rPr>
              <w:lastRenderedPageBreak/>
              <w:t>громадянства, внесення змін до дозволу на застосування праці іноземців та осіб без громадянства» додаток 2</w:t>
            </w:r>
          </w:p>
        </w:tc>
        <w:tc>
          <w:tcPr>
            <w:tcW w:w="1418" w:type="dxa"/>
            <w:vAlign w:val="center"/>
          </w:tcPr>
          <w:p w14:paraId="690274B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lastRenderedPageBreak/>
              <w:t>ЦНАП/</w:t>
            </w:r>
          </w:p>
          <w:p w14:paraId="1E436B1E" w14:textId="5FB3308D"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85A85A8" w14:textId="43C68893" w:rsidR="009523AB" w:rsidRPr="00F60206" w:rsidRDefault="009523AB"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70195BF2"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3C23AE40" w14:textId="72C6F624" w:rsidTr="009F4D11">
        <w:trPr>
          <w:trHeight w:val="1186"/>
        </w:trPr>
        <w:tc>
          <w:tcPr>
            <w:tcW w:w="704" w:type="dxa"/>
          </w:tcPr>
          <w:p w14:paraId="0142F507"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00BEC12C" w14:textId="747DA681"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01268</w:t>
            </w:r>
          </w:p>
        </w:tc>
        <w:tc>
          <w:tcPr>
            <w:tcW w:w="3103" w:type="dxa"/>
            <w:vAlign w:val="center"/>
          </w:tcPr>
          <w:p w14:paraId="31056E3B" w14:textId="1369962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Повідомна реєстрація галузевих (міжгалузевих) і територіальних угод, колективних договорів</w:t>
            </w:r>
          </w:p>
        </w:tc>
        <w:tc>
          <w:tcPr>
            <w:tcW w:w="3701" w:type="dxa"/>
            <w:vAlign w:val="center"/>
          </w:tcPr>
          <w:p w14:paraId="3862AA15" w14:textId="15D79DDA"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2" w:history="1">
              <w:r w:rsidR="001872D2" w:rsidRPr="00F60206">
                <w:rPr>
                  <w:rStyle w:val="a3"/>
                  <w:rFonts w:ascii="Times New Roman" w:hAnsi="Times New Roman"/>
                  <w:color w:val="000000" w:themeColor="text1"/>
                  <w:sz w:val="22"/>
                  <w:szCs w:val="22"/>
                  <w:u w:val="none"/>
                </w:rPr>
                <w:t>Закон України “Про колективні договори і угоди”</w:t>
              </w:r>
            </w:hyperlink>
          </w:p>
        </w:tc>
        <w:tc>
          <w:tcPr>
            <w:tcW w:w="1418" w:type="dxa"/>
            <w:vAlign w:val="center"/>
          </w:tcPr>
          <w:p w14:paraId="1B712CF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5FD631F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55DDB2A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31A4BE50" w14:textId="77F850AB" w:rsidTr="009F4D11">
        <w:trPr>
          <w:trHeight w:val="1186"/>
        </w:trPr>
        <w:tc>
          <w:tcPr>
            <w:tcW w:w="704" w:type="dxa"/>
          </w:tcPr>
          <w:p w14:paraId="2F8D0A0D"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50C76665" w14:textId="54B32B2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01253</w:t>
            </w:r>
          </w:p>
        </w:tc>
        <w:tc>
          <w:tcPr>
            <w:tcW w:w="3103" w:type="dxa"/>
            <w:vAlign w:val="center"/>
          </w:tcPr>
          <w:p w14:paraId="0CB00A16" w14:textId="788BDCE5"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Присвоєння спортивних розрядів спортсменам: “Кандидат у майстри спорту України” та I спортивний розряд</w:t>
            </w:r>
          </w:p>
        </w:tc>
        <w:tc>
          <w:tcPr>
            <w:tcW w:w="3701" w:type="dxa"/>
            <w:vAlign w:val="center"/>
          </w:tcPr>
          <w:p w14:paraId="587F95DA" w14:textId="0BCF77D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фізичну культуру і спорт"</w:t>
            </w:r>
          </w:p>
        </w:tc>
        <w:tc>
          <w:tcPr>
            <w:tcW w:w="1418" w:type="dxa"/>
            <w:vAlign w:val="center"/>
          </w:tcPr>
          <w:p w14:paraId="37474904"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44C8DD18" w14:textId="327243B3"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649BEAC3" w14:textId="4C8A38A5" w:rsidR="009523AB" w:rsidRPr="00F60206" w:rsidRDefault="009523AB"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0C3BA4CA"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6DA9AD49" w14:textId="6AA1BD9F" w:rsidTr="009F4D11">
        <w:trPr>
          <w:trHeight w:val="1186"/>
        </w:trPr>
        <w:tc>
          <w:tcPr>
            <w:tcW w:w="704" w:type="dxa"/>
          </w:tcPr>
          <w:p w14:paraId="1E50A67C"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170FA8A8" w14:textId="28A639F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01252</w:t>
            </w:r>
          </w:p>
        </w:tc>
        <w:tc>
          <w:tcPr>
            <w:tcW w:w="3103" w:type="dxa"/>
            <w:vAlign w:val="center"/>
          </w:tcPr>
          <w:p w14:paraId="4EC6050E" w14:textId="0C09E36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Присвоєння спортивних розрядів спортсменам: II та III спортивний розряд</w:t>
            </w:r>
          </w:p>
        </w:tc>
        <w:tc>
          <w:tcPr>
            <w:tcW w:w="3701" w:type="dxa"/>
            <w:vAlign w:val="center"/>
          </w:tcPr>
          <w:p w14:paraId="1DBCC3A1" w14:textId="3135E739"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3" w:history="1">
              <w:r w:rsidR="001872D2" w:rsidRPr="00F60206">
                <w:rPr>
                  <w:rStyle w:val="a3"/>
                  <w:rFonts w:ascii="Times New Roman" w:hAnsi="Times New Roman"/>
                  <w:color w:val="000000" w:themeColor="text1"/>
                  <w:sz w:val="22"/>
                  <w:szCs w:val="22"/>
                  <w:u w:val="none"/>
                </w:rPr>
                <w:t>Закон України “Про фізичну культуру і спорт”</w:t>
              </w:r>
            </w:hyperlink>
          </w:p>
        </w:tc>
        <w:tc>
          <w:tcPr>
            <w:tcW w:w="1418" w:type="dxa"/>
            <w:vAlign w:val="center"/>
          </w:tcPr>
          <w:p w14:paraId="68D6B5D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00BB874" w14:textId="6DABEACE" w:rsidR="001872D2"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75BCB02" w14:textId="1787F467" w:rsidR="009523AB" w:rsidRPr="00F60206" w:rsidRDefault="009523AB" w:rsidP="001872D2">
            <w:pPr>
              <w:pStyle w:val="a6"/>
              <w:rPr>
                <w:rFonts w:cs="Times New Roman"/>
                <w:color w:val="000000" w:themeColor="text1"/>
                <w:lang w:val="uk-UA"/>
              </w:rPr>
            </w:pPr>
            <w:r w:rsidRPr="00F60206">
              <w:rPr>
                <w:rFonts w:cs="Times New Roman"/>
                <w:color w:val="000000" w:themeColor="text1"/>
                <w:sz w:val="12"/>
                <w:szCs w:val="12"/>
                <w:lang w:val="uk-UA"/>
              </w:rPr>
              <w:t>*</w:t>
            </w:r>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надаватиметься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після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отримання</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від</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надавача</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послуги</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інформаційної</w:t>
            </w:r>
            <w:proofErr w:type="spellEnd"/>
            <w:r w:rsidRPr="00F60206">
              <w:rPr>
                <w:rFonts w:eastAsia="Times New Roman" w:cs="Times New Roman"/>
                <w:color w:val="000000" w:themeColor="text1"/>
                <w:sz w:val="12"/>
                <w:szCs w:val="12"/>
                <w:lang w:eastAsia="ru-RU"/>
              </w:rPr>
              <w:t xml:space="preserve"> та </w:t>
            </w:r>
            <w:proofErr w:type="spellStart"/>
            <w:r w:rsidRPr="00F60206">
              <w:rPr>
                <w:rFonts w:eastAsia="Times New Roman" w:cs="Times New Roman"/>
                <w:color w:val="000000" w:themeColor="text1"/>
                <w:sz w:val="12"/>
                <w:szCs w:val="12"/>
                <w:lang w:eastAsia="ru-RU"/>
              </w:rPr>
              <w:t>технологічної</w:t>
            </w:r>
            <w:proofErr w:type="spellEnd"/>
            <w:r w:rsidRPr="00F60206">
              <w:rPr>
                <w:rFonts w:eastAsia="Times New Roman" w:cs="Times New Roman"/>
                <w:color w:val="000000" w:themeColor="text1"/>
                <w:sz w:val="12"/>
                <w:szCs w:val="12"/>
                <w:lang w:eastAsia="ru-RU"/>
              </w:rPr>
              <w:t xml:space="preserve"> </w:t>
            </w:r>
            <w:proofErr w:type="spellStart"/>
            <w:r w:rsidRPr="00F60206">
              <w:rPr>
                <w:rFonts w:eastAsia="Times New Roman" w:cs="Times New Roman"/>
                <w:color w:val="000000" w:themeColor="text1"/>
                <w:sz w:val="12"/>
                <w:szCs w:val="12"/>
                <w:lang w:eastAsia="ru-RU"/>
              </w:rPr>
              <w:t>картки</w:t>
            </w:r>
            <w:proofErr w:type="spellEnd"/>
          </w:p>
          <w:p w14:paraId="59F45B78"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0936738E" w14:textId="77777777" w:rsidTr="009F4D11">
        <w:trPr>
          <w:trHeight w:val="1186"/>
        </w:trPr>
        <w:tc>
          <w:tcPr>
            <w:tcW w:w="704" w:type="dxa"/>
          </w:tcPr>
          <w:p w14:paraId="5D330A5C"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0A21614A" w14:textId="3300B2AB"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00183</w:t>
            </w:r>
          </w:p>
        </w:tc>
        <w:tc>
          <w:tcPr>
            <w:tcW w:w="3103" w:type="dxa"/>
          </w:tcPr>
          <w:p w14:paraId="3D9DFCA5" w14:textId="3CD32AB4"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дозволу на розміщення зовнішньої реклами у межах населеного пункту</w:t>
            </w:r>
          </w:p>
        </w:tc>
        <w:tc>
          <w:tcPr>
            <w:tcW w:w="3701" w:type="dxa"/>
            <w:vAlign w:val="center"/>
          </w:tcPr>
          <w:p w14:paraId="70F21896" w14:textId="7B1B6BE8" w:rsidR="001872D2" w:rsidRPr="00F60206" w:rsidRDefault="001872D2" w:rsidP="001872D2">
            <w:pPr>
              <w:pStyle w:val="a4"/>
              <w:spacing w:line="228" w:lineRule="auto"/>
              <w:ind w:firstLine="0"/>
              <w:rPr>
                <w:rStyle w:val="a3"/>
                <w:rFonts w:ascii="Times New Roman" w:hAnsi="Times New Roman"/>
                <w:color w:val="000000" w:themeColor="text1"/>
                <w:sz w:val="22"/>
                <w:szCs w:val="22"/>
                <w:u w:val="none"/>
              </w:rPr>
            </w:pPr>
            <w:r w:rsidRPr="00F60206">
              <w:rPr>
                <w:rFonts w:ascii="Times New Roman" w:hAnsi="Times New Roman"/>
                <w:color w:val="000000" w:themeColor="text1"/>
                <w:sz w:val="22"/>
                <w:szCs w:val="22"/>
              </w:rPr>
              <w:t>Закон України "Про рекламу" стаття 16, Закон України "Про дозвільну систему у сфері господарської діяльності" стаття 4-1, Постанова КМУ від 29.12.2003 №2067 "Про затвердження Типових правил розміщення зовнішньої реклами"</w:t>
            </w:r>
          </w:p>
        </w:tc>
        <w:tc>
          <w:tcPr>
            <w:tcW w:w="1418" w:type="dxa"/>
            <w:vAlign w:val="center"/>
          </w:tcPr>
          <w:p w14:paraId="2CAFF376"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51BCDF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2A619BF"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2D851677" w14:textId="77777777" w:rsidTr="009F4D11">
        <w:trPr>
          <w:trHeight w:val="1186"/>
        </w:trPr>
        <w:tc>
          <w:tcPr>
            <w:tcW w:w="704" w:type="dxa"/>
          </w:tcPr>
          <w:p w14:paraId="267C2EE0"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051F086B" w14:textId="0C1A1A6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00184</w:t>
            </w:r>
          </w:p>
        </w:tc>
        <w:tc>
          <w:tcPr>
            <w:tcW w:w="3103" w:type="dxa"/>
          </w:tcPr>
          <w:p w14:paraId="12929776" w14:textId="6073A12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Переоформлення дозволу на розміщення зовнішньої реклами</w:t>
            </w:r>
          </w:p>
        </w:tc>
        <w:tc>
          <w:tcPr>
            <w:tcW w:w="3701" w:type="dxa"/>
            <w:vAlign w:val="center"/>
          </w:tcPr>
          <w:p w14:paraId="1CC95240" w14:textId="6607A5A8" w:rsidR="001872D2" w:rsidRPr="00F60206" w:rsidRDefault="001872D2" w:rsidP="001872D2">
            <w:pPr>
              <w:pStyle w:val="a4"/>
              <w:spacing w:line="228" w:lineRule="auto"/>
              <w:ind w:firstLine="0"/>
              <w:rPr>
                <w:rStyle w:val="a3"/>
                <w:rFonts w:ascii="Times New Roman" w:hAnsi="Times New Roman"/>
                <w:color w:val="000000" w:themeColor="text1"/>
                <w:sz w:val="22"/>
                <w:szCs w:val="22"/>
                <w:u w:val="none"/>
              </w:rPr>
            </w:pPr>
            <w:r w:rsidRPr="00F60206">
              <w:rPr>
                <w:rFonts w:ascii="Times New Roman" w:hAnsi="Times New Roman"/>
                <w:color w:val="000000" w:themeColor="text1"/>
                <w:sz w:val="22"/>
                <w:szCs w:val="22"/>
              </w:rPr>
              <w:t>Закон України "Про рекламу" стаття 16, Закон України "Про дозвільну систему у сфері господарської діяльності" ст. 4, Постанова КМУ від 29.12.2003 №2067 "Про затвердження Типових правил розміщення зовнішньої реклами"</w:t>
            </w:r>
          </w:p>
        </w:tc>
        <w:tc>
          <w:tcPr>
            <w:tcW w:w="1418" w:type="dxa"/>
            <w:vAlign w:val="center"/>
          </w:tcPr>
          <w:p w14:paraId="46BA0766"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9BABF9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265268E"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4AA2C9C" w14:textId="77777777" w:rsidTr="009F4D11">
        <w:trPr>
          <w:trHeight w:val="1186"/>
        </w:trPr>
        <w:tc>
          <w:tcPr>
            <w:tcW w:w="704" w:type="dxa"/>
          </w:tcPr>
          <w:p w14:paraId="48F882F4"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00C4B604" w14:textId="4EFB51A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00186</w:t>
            </w:r>
          </w:p>
        </w:tc>
        <w:tc>
          <w:tcPr>
            <w:tcW w:w="3103" w:type="dxa"/>
          </w:tcPr>
          <w:p w14:paraId="15877619" w14:textId="1A785BB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Продовження строку дії дозволу на розміщення зовнішньої реклами</w:t>
            </w:r>
          </w:p>
        </w:tc>
        <w:tc>
          <w:tcPr>
            <w:tcW w:w="3701" w:type="dxa"/>
            <w:vAlign w:val="center"/>
          </w:tcPr>
          <w:p w14:paraId="08CA4ADE" w14:textId="4E6AF9F8" w:rsidR="001872D2" w:rsidRPr="00F60206" w:rsidRDefault="001872D2" w:rsidP="001872D2">
            <w:pPr>
              <w:pStyle w:val="a4"/>
              <w:spacing w:line="228" w:lineRule="auto"/>
              <w:ind w:firstLine="0"/>
              <w:rPr>
                <w:rStyle w:val="a3"/>
                <w:rFonts w:ascii="Times New Roman" w:hAnsi="Times New Roman"/>
                <w:color w:val="000000" w:themeColor="text1"/>
                <w:sz w:val="22"/>
                <w:szCs w:val="22"/>
                <w:u w:val="none"/>
              </w:rPr>
            </w:pPr>
            <w:r w:rsidRPr="00F60206">
              <w:rPr>
                <w:rFonts w:ascii="Times New Roman" w:hAnsi="Times New Roman"/>
                <w:color w:val="000000" w:themeColor="text1"/>
                <w:sz w:val="22"/>
                <w:szCs w:val="22"/>
              </w:rPr>
              <w:t>Закон України "Про рекламу" ст. 16, Постанова КМУ від 29.12.2003 №2067 "Про затвердження Типових правил розміщення зовнішньої реклами" Весь нормативний документ</w:t>
            </w:r>
          </w:p>
        </w:tc>
        <w:tc>
          <w:tcPr>
            <w:tcW w:w="1418" w:type="dxa"/>
            <w:vAlign w:val="center"/>
          </w:tcPr>
          <w:p w14:paraId="3C545D58"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0B8DC4E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53A6E4F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35E286D3" w14:textId="77777777" w:rsidTr="009F4D11">
        <w:trPr>
          <w:trHeight w:val="1186"/>
        </w:trPr>
        <w:tc>
          <w:tcPr>
            <w:tcW w:w="704" w:type="dxa"/>
          </w:tcPr>
          <w:p w14:paraId="1E0C20D8"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5254CA38" w14:textId="16646D54"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00187</w:t>
            </w:r>
          </w:p>
        </w:tc>
        <w:tc>
          <w:tcPr>
            <w:tcW w:w="3103" w:type="dxa"/>
          </w:tcPr>
          <w:p w14:paraId="19DEB8B0" w14:textId="25C2F92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Анулювання дозволу на розміщення зовнішньої реклами</w:t>
            </w:r>
          </w:p>
        </w:tc>
        <w:tc>
          <w:tcPr>
            <w:tcW w:w="3701" w:type="dxa"/>
            <w:vAlign w:val="center"/>
          </w:tcPr>
          <w:p w14:paraId="105FF276" w14:textId="7904740F" w:rsidR="001872D2" w:rsidRPr="00F60206" w:rsidRDefault="001872D2" w:rsidP="001872D2">
            <w:pPr>
              <w:pStyle w:val="a4"/>
              <w:spacing w:line="228" w:lineRule="auto"/>
              <w:ind w:firstLine="0"/>
              <w:rPr>
                <w:rStyle w:val="a3"/>
                <w:rFonts w:ascii="Times New Roman" w:hAnsi="Times New Roman"/>
                <w:color w:val="000000" w:themeColor="text1"/>
                <w:sz w:val="22"/>
                <w:szCs w:val="22"/>
                <w:u w:val="none"/>
              </w:rPr>
            </w:pPr>
            <w:r w:rsidRPr="00F60206">
              <w:rPr>
                <w:rFonts w:ascii="Times New Roman" w:hAnsi="Times New Roman"/>
                <w:color w:val="000000" w:themeColor="text1"/>
                <w:sz w:val="22"/>
                <w:szCs w:val="22"/>
              </w:rPr>
              <w:t>Закон України "Про рекламу" ст. 16, Постанова КМУ від 29.12.2003 №2067 Про затвердження Типових правил розміщення зовнішньої реклами</w:t>
            </w:r>
          </w:p>
        </w:tc>
        <w:tc>
          <w:tcPr>
            <w:tcW w:w="1418" w:type="dxa"/>
            <w:vAlign w:val="center"/>
          </w:tcPr>
          <w:p w14:paraId="58C678E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5119F4B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BE5470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FB67F43" w14:textId="77777777" w:rsidTr="009F4D11">
        <w:trPr>
          <w:trHeight w:val="1186"/>
        </w:trPr>
        <w:tc>
          <w:tcPr>
            <w:tcW w:w="704" w:type="dxa"/>
          </w:tcPr>
          <w:p w14:paraId="7FCF9F16"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5B1710C4" w14:textId="43DDD5AA"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01346</w:t>
            </w:r>
          </w:p>
        </w:tc>
        <w:tc>
          <w:tcPr>
            <w:tcW w:w="3103" w:type="dxa"/>
          </w:tcPr>
          <w:p w14:paraId="1EEB201F" w14:textId="305ABBF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Внесення змін у дозвіл на розміщення зовнішньої реклами</w:t>
            </w:r>
          </w:p>
        </w:tc>
        <w:tc>
          <w:tcPr>
            <w:tcW w:w="3701" w:type="dxa"/>
            <w:vAlign w:val="center"/>
          </w:tcPr>
          <w:p w14:paraId="3D3C14D6" w14:textId="3AE562E7" w:rsidR="001872D2" w:rsidRPr="00F60206" w:rsidRDefault="001872D2" w:rsidP="001872D2">
            <w:pPr>
              <w:pStyle w:val="a4"/>
              <w:spacing w:line="228" w:lineRule="auto"/>
              <w:ind w:firstLine="0"/>
              <w:rPr>
                <w:rStyle w:val="a3"/>
                <w:rFonts w:ascii="Times New Roman" w:hAnsi="Times New Roman"/>
                <w:color w:val="000000" w:themeColor="text1"/>
                <w:sz w:val="22"/>
                <w:szCs w:val="22"/>
                <w:u w:val="none"/>
              </w:rPr>
            </w:pPr>
            <w:r w:rsidRPr="00F60206">
              <w:rPr>
                <w:rFonts w:ascii="Times New Roman" w:hAnsi="Times New Roman"/>
                <w:color w:val="000000" w:themeColor="text1"/>
                <w:sz w:val="22"/>
                <w:szCs w:val="22"/>
              </w:rPr>
              <w:t>Закон України "Про місцеве самоврядування в Україні" ст. 1, Постанова КМУ від 29.12.2003 №2067 "Про затвердження Типових правил розміщення зовнішньої реклами" п. 28</w:t>
            </w:r>
          </w:p>
        </w:tc>
        <w:tc>
          <w:tcPr>
            <w:tcW w:w="1418" w:type="dxa"/>
            <w:vAlign w:val="center"/>
          </w:tcPr>
          <w:p w14:paraId="6BCECBED"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772380F"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4F82BD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40455464" w14:textId="6CCF1670" w:rsidTr="009F4D11">
        <w:trPr>
          <w:trHeight w:val="1186"/>
        </w:trPr>
        <w:tc>
          <w:tcPr>
            <w:tcW w:w="704" w:type="dxa"/>
          </w:tcPr>
          <w:p w14:paraId="0BA5FFFC"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tcPr>
          <w:p w14:paraId="7A5A10BA" w14:textId="23E8D69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00159</w:t>
            </w:r>
          </w:p>
        </w:tc>
        <w:tc>
          <w:tcPr>
            <w:tcW w:w="3103" w:type="dxa"/>
          </w:tcPr>
          <w:p w14:paraId="6C40B9E3" w14:textId="367CD74A" w:rsidR="001872D2" w:rsidRPr="00F60206" w:rsidRDefault="001872D2" w:rsidP="001872D2">
            <w:pPr>
              <w:pStyle w:val="a4"/>
              <w:spacing w:line="228" w:lineRule="auto"/>
              <w:ind w:firstLine="0"/>
              <w:rPr>
                <w:rFonts w:ascii="Times New Roman" w:hAnsi="Times New Roman"/>
                <w:b/>
                <w:color w:val="000000" w:themeColor="text1"/>
                <w:sz w:val="22"/>
                <w:szCs w:val="22"/>
              </w:rPr>
            </w:pPr>
            <w:r w:rsidRPr="00F60206">
              <w:rPr>
                <w:rFonts w:ascii="Times New Roman" w:hAnsi="Times New Roman"/>
                <w:color w:val="000000" w:themeColor="text1"/>
                <w:sz w:val="22"/>
                <w:szCs w:val="22"/>
              </w:rPr>
              <w:t>Видача ордера на видалення зелених насаджень</w:t>
            </w:r>
          </w:p>
        </w:tc>
        <w:tc>
          <w:tcPr>
            <w:tcW w:w="3701" w:type="dxa"/>
            <w:vAlign w:val="center"/>
          </w:tcPr>
          <w:p w14:paraId="0A281F4C" w14:textId="0D1010B6"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благоустрій населених пунктів" стаття 28, Постанова КМУ від 01.08.2006 №1045 , Наказ ЦОВВ від 12.05.2009 №127</w:t>
            </w:r>
          </w:p>
        </w:tc>
        <w:tc>
          <w:tcPr>
            <w:tcW w:w="1418" w:type="dxa"/>
            <w:vAlign w:val="center"/>
          </w:tcPr>
          <w:p w14:paraId="73DD861E"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46F11AE"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5F9CB116"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6420C5F3" w14:textId="77777777" w:rsidTr="009F4D11">
        <w:trPr>
          <w:trHeight w:val="1186"/>
        </w:trPr>
        <w:tc>
          <w:tcPr>
            <w:tcW w:w="704" w:type="dxa"/>
          </w:tcPr>
          <w:p w14:paraId="3DBC2185"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755EBAF6" w14:textId="472C0D66"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00194</w:t>
            </w:r>
          </w:p>
        </w:tc>
        <w:tc>
          <w:tcPr>
            <w:tcW w:w="3103" w:type="dxa"/>
            <w:vAlign w:val="center"/>
          </w:tcPr>
          <w:p w14:paraId="4E3772CA" w14:textId="000AD00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дозволу на порушення об’єктів благоустрою</w:t>
            </w:r>
          </w:p>
        </w:tc>
        <w:tc>
          <w:tcPr>
            <w:tcW w:w="3701" w:type="dxa"/>
            <w:vAlign w:val="center"/>
          </w:tcPr>
          <w:p w14:paraId="403BA04D" w14:textId="1FE33C7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благоустрій населених пунктів" стаття 26-1, Постанова КМУ від 30.10.2013 №870</w:t>
            </w:r>
          </w:p>
        </w:tc>
        <w:tc>
          <w:tcPr>
            <w:tcW w:w="1418" w:type="dxa"/>
            <w:vAlign w:val="center"/>
          </w:tcPr>
          <w:p w14:paraId="0405FF88"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7528A42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4A81798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67601E68" w14:textId="77777777" w:rsidTr="009F4D11">
        <w:trPr>
          <w:trHeight w:val="1186"/>
        </w:trPr>
        <w:tc>
          <w:tcPr>
            <w:tcW w:w="704" w:type="dxa"/>
          </w:tcPr>
          <w:p w14:paraId="597633A3"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26A7D70C" w14:textId="39DC864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00195</w:t>
            </w:r>
          </w:p>
        </w:tc>
        <w:tc>
          <w:tcPr>
            <w:tcW w:w="3103" w:type="dxa"/>
            <w:vAlign w:val="center"/>
          </w:tcPr>
          <w:p w14:paraId="0FF1B13E" w14:textId="5C18E9F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Переоформлення дозволу на порушення об’єктів благоустрою</w:t>
            </w:r>
          </w:p>
        </w:tc>
        <w:tc>
          <w:tcPr>
            <w:tcW w:w="3701" w:type="dxa"/>
            <w:vAlign w:val="center"/>
          </w:tcPr>
          <w:p w14:paraId="46294EBF" w14:textId="6B9372E6" w:rsidR="001872D2" w:rsidRPr="00B50803" w:rsidRDefault="001872D2" w:rsidP="001872D2">
            <w:pPr>
              <w:pStyle w:val="a4"/>
              <w:spacing w:line="228" w:lineRule="auto"/>
              <w:ind w:firstLine="0"/>
              <w:rPr>
                <w:rFonts w:ascii="Times New Roman" w:hAnsi="Times New Roman"/>
                <w:color w:val="000000" w:themeColor="text1"/>
                <w:sz w:val="20"/>
              </w:rPr>
            </w:pPr>
            <w:r w:rsidRPr="00B50803">
              <w:rPr>
                <w:rFonts w:ascii="Times New Roman" w:hAnsi="Times New Roman"/>
                <w:color w:val="000000" w:themeColor="text1"/>
                <w:sz w:val="20"/>
              </w:rPr>
              <w:t>Закон України "Про благоустрій населених пунктів" стаття 26-1, Закон України "Про дозвільну систему у сфері господарської діяльності" стаття 4-1, Постанова КМУ від 30.10.2013 №870</w:t>
            </w:r>
          </w:p>
        </w:tc>
        <w:tc>
          <w:tcPr>
            <w:tcW w:w="1418" w:type="dxa"/>
            <w:vAlign w:val="center"/>
          </w:tcPr>
          <w:p w14:paraId="332F2CCA"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33D5FE27"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39BECA35"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7E340C1" w14:textId="77777777" w:rsidTr="009F4D11">
        <w:trPr>
          <w:trHeight w:val="1186"/>
        </w:trPr>
        <w:tc>
          <w:tcPr>
            <w:tcW w:w="704" w:type="dxa"/>
          </w:tcPr>
          <w:p w14:paraId="6469D75A"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4B7790A1" w14:textId="42D3FCA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00197</w:t>
            </w:r>
          </w:p>
        </w:tc>
        <w:tc>
          <w:tcPr>
            <w:tcW w:w="3103" w:type="dxa"/>
            <w:vAlign w:val="center"/>
          </w:tcPr>
          <w:p w14:paraId="44F450C5" w14:textId="599133D1"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Анулювання дозволу на порушення об’єктів благоустрою</w:t>
            </w:r>
          </w:p>
        </w:tc>
        <w:tc>
          <w:tcPr>
            <w:tcW w:w="3701" w:type="dxa"/>
            <w:vAlign w:val="center"/>
          </w:tcPr>
          <w:p w14:paraId="6BCB7F10" w14:textId="12ABE14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благоустрій населених пунктів" ст. 10, Постанова КМУ від 30.10.2013 №870</w:t>
            </w:r>
          </w:p>
        </w:tc>
        <w:tc>
          <w:tcPr>
            <w:tcW w:w="1418" w:type="dxa"/>
            <w:vAlign w:val="center"/>
          </w:tcPr>
          <w:p w14:paraId="3383DD8F"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4D7840C"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78D67F6C"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50EE0B5D" w14:textId="77777777" w:rsidTr="009F4D11">
        <w:trPr>
          <w:trHeight w:val="1186"/>
        </w:trPr>
        <w:tc>
          <w:tcPr>
            <w:tcW w:w="704" w:type="dxa"/>
          </w:tcPr>
          <w:p w14:paraId="16C0BD01"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7B1F878E" w14:textId="327DB0E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00245</w:t>
            </w:r>
          </w:p>
        </w:tc>
        <w:tc>
          <w:tcPr>
            <w:tcW w:w="3103" w:type="dxa"/>
            <w:vAlign w:val="center"/>
          </w:tcPr>
          <w:p w14:paraId="03A05BA2" w14:textId="1AF7FE1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рішення про переведення жилих будинків і жилих приміщень у нежилі</w:t>
            </w:r>
          </w:p>
        </w:tc>
        <w:tc>
          <w:tcPr>
            <w:tcW w:w="3701" w:type="dxa"/>
            <w:vAlign w:val="center"/>
          </w:tcPr>
          <w:p w14:paraId="39E811DF" w14:textId="66EF61F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Кодекс Житловий ст. 8, Закон України "Про адміністративні послуги" стаття 1</w:t>
            </w:r>
          </w:p>
        </w:tc>
        <w:tc>
          <w:tcPr>
            <w:tcW w:w="1418" w:type="dxa"/>
            <w:vAlign w:val="center"/>
          </w:tcPr>
          <w:p w14:paraId="3AF1BD0A"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66EE0C10"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7025E72"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D76450" w:rsidRPr="00F60206" w14:paraId="297A3CF4" w14:textId="77777777" w:rsidTr="009F4D11">
        <w:trPr>
          <w:trHeight w:val="1186"/>
        </w:trPr>
        <w:tc>
          <w:tcPr>
            <w:tcW w:w="704" w:type="dxa"/>
          </w:tcPr>
          <w:p w14:paraId="4998C0E2" w14:textId="77777777" w:rsidR="00D76450" w:rsidRPr="00F60206" w:rsidRDefault="00D76450"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042C8B5A" w14:textId="713335AA" w:rsidR="00D76450" w:rsidRPr="00F60206" w:rsidRDefault="00D76450" w:rsidP="001872D2">
            <w:pPr>
              <w:pStyle w:val="a4"/>
              <w:spacing w:line="228" w:lineRule="auto"/>
              <w:ind w:firstLine="0"/>
              <w:jc w:val="center"/>
              <w:rPr>
                <w:rFonts w:ascii="Times New Roman" w:hAnsi="Times New Roman"/>
                <w:color w:val="000000" w:themeColor="text1"/>
                <w:sz w:val="22"/>
                <w:szCs w:val="22"/>
              </w:rPr>
            </w:pPr>
            <w:r>
              <w:rPr>
                <w:rFonts w:ascii="Times New Roman" w:hAnsi="Times New Roman"/>
                <w:color w:val="000000" w:themeColor="text1"/>
                <w:sz w:val="22"/>
                <w:szCs w:val="22"/>
              </w:rPr>
              <w:t>01279</w:t>
            </w:r>
          </w:p>
        </w:tc>
        <w:tc>
          <w:tcPr>
            <w:tcW w:w="3103" w:type="dxa"/>
            <w:vAlign w:val="center"/>
          </w:tcPr>
          <w:p w14:paraId="3BEAB71D" w14:textId="6D9D86B1" w:rsidR="00D76450" w:rsidRPr="00F60206" w:rsidRDefault="00D76450" w:rsidP="001872D2">
            <w:pPr>
              <w:pStyle w:val="a4"/>
              <w:spacing w:line="228" w:lineRule="auto"/>
              <w:ind w:firstLine="0"/>
              <w:rPr>
                <w:rFonts w:ascii="Times New Roman" w:hAnsi="Times New Roman"/>
                <w:color w:val="000000" w:themeColor="text1"/>
                <w:sz w:val="22"/>
                <w:szCs w:val="22"/>
              </w:rPr>
            </w:pPr>
            <w:r>
              <w:rPr>
                <w:rFonts w:ascii="Times New Roman" w:hAnsi="Times New Roman"/>
                <w:color w:val="000000" w:themeColor="text1"/>
                <w:sz w:val="22"/>
                <w:szCs w:val="22"/>
              </w:rPr>
              <w:t>Прийняття рішення про переведення дачних і садових будинків у жилі будинки</w:t>
            </w:r>
          </w:p>
        </w:tc>
        <w:tc>
          <w:tcPr>
            <w:tcW w:w="3701" w:type="dxa"/>
            <w:vAlign w:val="center"/>
          </w:tcPr>
          <w:p w14:paraId="367FAEF3" w14:textId="61956E1C" w:rsidR="00D76450" w:rsidRPr="00F60206" w:rsidRDefault="00D76450" w:rsidP="001872D2">
            <w:pPr>
              <w:pStyle w:val="a4"/>
              <w:spacing w:line="228" w:lineRule="auto"/>
              <w:ind w:firstLine="0"/>
              <w:rPr>
                <w:rFonts w:ascii="Times New Roman" w:hAnsi="Times New Roman"/>
                <w:color w:val="000000" w:themeColor="text1"/>
                <w:sz w:val="22"/>
                <w:szCs w:val="22"/>
              </w:rPr>
            </w:pPr>
            <w:proofErr w:type="spellStart"/>
            <w:r>
              <w:rPr>
                <w:rFonts w:ascii="Times New Roman" w:hAnsi="Times New Roman"/>
                <w:color w:val="000000" w:themeColor="text1"/>
                <w:sz w:val="22"/>
                <w:szCs w:val="22"/>
              </w:rPr>
              <w:t>Зу</w:t>
            </w:r>
            <w:proofErr w:type="spellEnd"/>
            <w:r>
              <w:rPr>
                <w:rFonts w:ascii="Times New Roman" w:hAnsi="Times New Roman"/>
                <w:color w:val="000000" w:themeColor="text1"/>
                <w:sz w:val="22"/>
                <w:szCs w:val="22"/>
              </w:rPr>
              <w:t xml:space="preserve"> 2 про регулювання </w:t>
            </w:r>
            <w:proofErr w:type="spellStart"/>
            <w:r>
              <w:rPr>
                <w:rFonts w:ascii="Times New Roman" w:hAnsi="Times New Roman"/>
                <w:color w:val="000000" w:themeColor="text1"/>
                <w:sz w:val="22"/>
                <w:szCs w:val="22"/>
              </w:rPr>
              <w:t>містобудівнох</w:t>
            </w:r>
            <w:proofErr w:type="spellEnd"/>
            <w:r>
              <w:rPr>
                <w:rFonts w:ascii="Times New Roman" w:hAnsi="Times New Roman"/>
                <w:color w:val="000000" w:themeColor="text1"/>
                <w:sz w:val="22"/>
                <w:szCs w:val="22"/>
              </w:rPr>
              <w:t xml:space="preserve"> діяльності</w:t>
            </w:r>
          </w:p>
        </w:tc>
        <w:tc>
          <w:tcPr>
            <w:tcW w:w="1418" w:type="dxa"/>
            <w:vAlign w:val="center"/>
          </w:tcPr>
          <w:p w14:paraId="1AC9FF03" w14:textId="77777777" w:rsidR="00F8301E" w:rsidRPr="00F60206" w:rsidRDefault="00F8301E" w:rsidP="00F8301E">
            <w:pPr>
              <w:pStyle w:val="a6"/>
              <w:rPr>
                <w:rFonts w:cs="Times New Roman"/>
                <w:color w:val="000000" w:themeColor="text1"/>
                <w:lang w:val="uk-UA"/>
              </w:rPr>
            </w:pPr>
            <w:r w:rsidRPr="00F60206">
              <w:rPr>
                <w:rFonts w:cs="Times New Roman"/>
                <w:color w:val="000000" w:themeColor="text1"/>
                <w:lang w:val="uk-UA"/>
              </w:rPr>
              <w:t>ЦНАП/</w:t>
            </w:r>
          </w:p>
          <w:p w14:paraId="5248DC99" w14:textId="77777777" w:rsidR="00F8301E" w:rsidRPr="00F60206" w:rsidRDefault="00F8301E" w:rsidP="00F8301E">
            <w:pPr>
              <w:pStyle w:val="a6"/>
              <w:rPr>
                <w:rFonts w:cs="Times New Roman"/>
                <w:color w:val="000000" w:themeColor="text1"/>
                <w:lang w:val="uk-UA"/>
              </w:rPr>
            </w:pPr>
            <w:r w:rsidRPr="00F60206">
              <w:rPr>
                <w:rFonts w:cs="Times New Roman"/>
                <w:color w:val="000000" w:themeColor="text1"/>
                <w:lang w:val="uk-UA"/>
              </w:rPr>
              <w:t>ВРМ</w:t>
            </w:r>
          </w:p>
          <w:p w14:paraId="5B676AD4" w14:textId="77777777" w:rsidR="00D76450" w:rsidRPr="00F60206" w:rsidRDefault="00D76450" w:rsidP="001872D2">
            <w:pPr>
              <w:pStyle w:val="a6"/>
              <w:rPr>
                <w:rFonts w:cs="Times New Roman"/>
                <w:color w:val="000000" w:themeColor="text1"/>
                <w:lang w:val="uk-UA"/>
              </w:rPr>
            </w:pPr>
          </w:p>
        </w:tc>
      </w:tr>
      <w:tr w:rsidR="00F60206" w:rsidRPr="00F60206" w14:paraId="61A2F8BB" w14:textId="77777777" w:rsidTr="009F4D11">
        <w:trPr>
          <w:trHeight w:val="1186"/>
        </w:trPr>
        <w:tc>
          <w:tcPr>
            <w:tcW w:w="704" w:type="dxa"/>
          </w:tcPr>
          <w:p w14:paraId="6176FE5A"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2D08A06F" w14:textId="37D9EF05"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01306</w:t>
            </w:r>
          </w:p>
        </w:tc>
        <w:tc>
          <w:tcPr>
            <w:tcW w:w="3103" w:type="dxa"/>
            <w:vAlign w:val="center"/>
          </w:tcPr>
          <w:p w14:paraId="3EFF7EB8" w14:textId="3EB36F6E"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довідки про перейменування вулиці</w:t>
            </w:r>
          </w:p>
        </w:tc>
        <w:tc>
          <w:tcPr>
            <w:tcW w:w="3701" w:type="dxa"/>
            <w:vAlign w:val="center"/>
          </w:tcPr>
          <w:p w14:paraId="4A6FD955" w14:textId="77777777" w:rsidR="001872D2" w:rsidRPr="00F60206" w:rsidRDefault="001872D2" w:rsidP="001872D2">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місцеве</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самоврядування</w:t>
            </w:r>
            <w:proofErr w:type="spellEnd"/>
            <w:r w:rsidRPr="00F60206">
              <w:rPr>
                <w:rFonts w:ascii="Times New Roman" w:hAnsi="Times New Roman" w:cs="Times New Roman"/>
                <w:color w:val="000000" w:themeColor="text1"/>
              </w:rPr>
              <w:t xml:space="preserve"> в </w:t>
            </w:r>
            <w:proofErr w:type="spellStart"/>
            <w:r w:rsidRPr="00F60206">
              <w:rPr>
                <w:rFonts w:ascii="Times New Roman" w:hAnsi="Times New Roman" w:cs="Times New Roman"/>
                <w:color w:val="000000" w:themeColor="text1"/>
              </w:rPr>
              <w:t>Україні</w:t>
            </w:r>
            <w:proofErr w:type="spellEnd"/>
            <w:r w:rsidRPr="00F60206">
              <w:rPr>
                <w:rFonts w:ascii="Times New Roman" w:hAnsi="Times New Roman" w:cs="Times New Roman"/>
                <w:color w:val="000000" w:themeColor="text1"/>
              </w:rPr>
              <w:t xml:space="preserve">" ст. 1,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07.07.2021 №690 п. 18-22</w:t>
            </w:r>
          </w:p>
          <w:p w14:paraId="6AAD1BC1"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c>
          <w:tcPr>
            <w:tcW w:w="1418" w:type="dxa"/>
            <w:vAlign w:val="center"/>
          </w:tcPr>
          <w:p w14:paraId="55519D13"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3703C4E2"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0E0E9CD3"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78B3A1B3" w14:textId="77777777" w:rsidTr="009F4D11">
        <w:trPr>
          <w:trHeight w:val="1186"/>
        </w:trPr>
        <w:tc>
          <w:tcPr>
            <w:tcW w:w="704" w:type="dxa"/>
          </w:tcPr>
          <w:p w14:paraId="3F75E7E2"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294DA15E" w14:textId="12ECB0B7"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02276</w:t>
            </w:r>
          </w:p>
        </w:tc>
        <w:tc>
          <w:tcPr>
            <w:tcW w:w="3103" w:type="dxa"/>
            <w:vAlign w:val="center"/>
          </w:tcPr>
          <w:p w14:paraId="22346BF1" w14:textId="1D440B0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Видача </w:t>
            </w:r>
            <w:proofErr w:type="spellStart"/>
            <w:r w:rsidRPr="00F60206">
              <w:rPr>
                <w:rFonts w:ascii="Times New Roman" w:hAnsi="Times New Roman"/>
                <w:color w:val="000000" w:themeColor="text1"/>
                <w:sz w:val="22"/>
                <w:szCs w:val="22"/>
              </w:rPr>
              <w:t>акта</w:t>
            </w:r>
            <w:proofErr w:type="spellEnd"/>
            <w:r w:rsidRPr="00F60206">
              <w:rPr>
                <w:rFonts w:ascii="Times New Roman" w:hAnsi="Times New Roman"/>
                <w:color w:val="000000" w:themeColor="text1"/>
                <w:sz w:val="22"/>
                <w:szCs w:val="22"/>
              </w:rPr>
              <w:t xml:space="preserve"> обстеження зелених насаджень</w:t>
            </w:r>
          </w:p>
        </w:tc>
        <w:tc>
          <w:tcPr>
            <w:tcW w:w="3701" w:type="dxa"/>
            <w:vAlign w:val="center"/>
          </w:tcPr>
          <w:p w14:paraId="60C3CF23" w14:textId="77777777" w:rsidR="001872D2" w:rsidRPr="00F60206" w:rsidRDefault="001872D2" w:rsidP="001872D2">
            <w:pPr>
              <w:spacing w:after="0" w:line="240" w:lineRule="auto"/>
              <w:rPr>
                <w:rFonts w:ascii="Times New Roman" w:hAnsi="Times New Roman" w:cs="Times New Roman"/>
                <w:color w:val="000000" w:themeColor="text1"/>
                <w:lang w:val="uk-UA"/>
              </w:rPr>
            </w:pPr>
            <w:r w:rsidRPr="00F60206">
              <w:rPr>
                <w:rFonts w:ascii="Times New Roman" w:hAnsi="Times New Roman" w:cs="Times New Roman"/>
                <w:color w:val="000000" w:themeColor="text1"/>
              </w:rPr>
              <w:t xml:space="preserve">Закон </w:t>
            </w:r>
            <w:proofErr w:type="spellStart"/>
            <w:r w:rsidRPr="00F60206">
              <w:rPr>
                <w:rFonts w:ascii="Times New Roman" w:hAnsi="Times New Roman" w:cs="Times New Roman"/>
                <w:color w:val="000000" w:themeColor="text1"/>
              </w:rPr>
              <w:t>України</w:t>
            </w:r>
            <w:proofErr w:type="spellEnd"/>
            <w:r w:rsidRPr="00F60206">
              <w:rPr>
                <w:rFonts w:ascii="Times New Roman" w:hAnsi="Times New Roman" w:cs="Times New Roman"/>
                <w:color w:val="000000" w:themeColor="text1"/>
              </w:rPr>
              <w:t xml:space="preserve"> "Про </w:t>
            </w:r>
            <w:proofErr w:type="spellStart"/>
            <w:r w:rsidRPr="00F60206">
              <w:rPr>
                <w:rFonts w:ascii="Times New Roman" w:hAnsi="Times New Roman" w:cs="Times New Roman"/>
                <w:color w:val="000000" w:themeColor="text1"/>
              </w:rPr>
              <w:t>благоустрій</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населених</w:t>
            </w:r>
            <w:proofErr w:type="spellEnd"/>
            <w:r w:rsidRPr="00F60206">
              <w:rPr>
                <w:rFonts w:ascii="Times New Roman" w:hAnsi="Times New Roman" w:cs="Times New Roman"/>
                <w:color w:val="000000" w:themeColor="text1"/>
              </w:rPr>
              <w:t xml:space="preserve"> </w:t>
            </w:r>
            <w:proofErr w:type="spellStart"/>
            <w:r w:rsidRPr="00F60206">
              <w:rPr>
                <w:rFonts w:ascii="Times New Roman" w:hAnsi="Times New Roman" w:cs="Times New Roman"/>
                <w:color w:val="000000" w:themeColor="text1"/>
              </w:rPr>
              <w:t>пунктів</w:t>
            </w:r>
            <w:proofErr w:type="spellEnd"/>
            <w:r w:rsidRPr="00F60206">
              <w:rPr>
                <w:rFonts w:ascii="Times New Roman" w:hAnsi="Times New Roman" w:cs="Times New Roman"/>
                <w:color w:val="000000" w:themeColor="text1"/>
              </w:rPr>
              <w:t xml:space="preserve">" ст. 28, Постанова КМУ </w:t>
            </w:r>
            <w:proofErr w:type="spellStart"/>
            <w:r w:rsidRPr="00F60206">
              <w:rPr>
                <w:rFonts w:ascii="Times New Roman" w:hAnsi="Times New Roman" w:cs="Times New Roman"/>
                <w:color w:val="000000" w:themeColor="text1"/>
              </w:rPr>
              <w:t>від</w:t>
            </w:r>
            <w:proofErr w:type="spellEnd"/>
            <w:r w:rsidRPr="00F60206">
              <w:rPr>
                <w:rFonts w:ascii="Times New Roman" w:hAnsi="Times New Roman" w:cs="Times New Roman"/>
                <w:color w:val="000000" w:themeColor="text1"/>
              </w:rPr>
              <w:t xml:space="preserve"> 01.08.2006 №1045</w:t>
            </w:r>
          </w:p>
          <w:p w14:paraId="501DB964" w14:textId="77777777" w:rsidR="001872D2" w:rsidRPr="00F60206" w:rsidRDefault="001872D2" w:rsidP="001872D2">
            <w:pPr>
              <w:spacing w:after="0" w:line="240" w:lineRule="auto"/>
              <w:rPr>
                <w:rFonts w:ascii="Times New Roman" w:hAnsi="Times New Roman" w:cs="Times New Roman"/>
                <w:color w:val="000000" w:themeColor="text1"/>
                <w:lang w:val="uk-UA"/>
              </w:rPr>
            </w:pPr>
          </w:p>
        </w:tc>
        <w:tc>
          <w:tcPr>
            <w:tcW w:w="1418" w:type="dxa"/>
            <w:vAlign w:val="center"/>
          </w:tcPr>
          <w:p w14:paraId="26A4E9EB"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ЦНАП/</w:t>
            </w:r>
          </w:p>
          <w:p w14:paraId="1FAEB1B7" w14:textId="77777777" w:rsidR="001872D2" w:rsidRPr="00F60206" w:rsidRDefault="001872D2" w:rsidP="001872D2">
            <w:pPr>
              <w:pStyle w:val="a6"/>
              <w:rPr>
                <w:rFonts w:cs="Times New Roman"/>
                <w:color w:val="000000" w:themeColor="text1"/>
                <w:lang w:val="uk-UA"/>
              </w:rPr>
            </w:pPr>
            <w:r w:rsidRPr="00F60206">
              <w:rPr>
                <w:rFonts w:cs="Times New Roman"/>
                <w:color w:val="000000" w:themeColor="text1"/>
                <w:lang w:val="uk-UA"/>
              </w:rPr>
              <w:t>ВРМ</w:t>
            </w:r>
          </w:p>
          <w:p w14:paraId="1F5E1E0D" w14:textId="77777777" w:rsidR="001872D2" w:rsidRPr="00F60206" w:rsidRDefault="001872D2" w:rsidP="001872D2">
            <w:pPr>
              <w:pStyle w:val="a4"/>
              <w:spacing w:line="228" w:lineRule="auto"/>
              <w:ind w:firstLine="0"/>
              <w:rPr>
                <w:rFonts w:ascii="Times New Roman" w:hAnsi="Times New Roman"/>
                <w:color w:val="000000" w:themeColor="text1"/>
                <w:sz w:val="22"/>
                <w:szCs w:val="22"/>
              </w:rPr>
            </w:pPr>
          </w:p>
        </w:tc>
      </w:tr>
      <w:tr w:rsidR="00F60206" w:rsidRPr="00F60206" w14:paraId="2A8AF418" w14:textId="4A49784F" w:rsidTr="003479A6">
        <w:trPr>
          <w:trHeight w:val="762"/>
        </w:trPr>
        <w:tc>
          <w:tcPr>
            <w:tcW w:w="10060" w:type="dxa"/>
            <w:gridSpan w:val="5"/>
          </w:tcPr>
          <w:p w14:paraId="7F994790" w14:textId="6972E766" w:rsidR="00DE7A3B" w:rsidRPr="00F60206" w:rsidRDefault="00DE7A3B" w:rsidP="001872D2">
            <w:pPr>
              <w:pStyle w:val="a4"/>
              <w:spacing w:line="228" w:lineRule="auto"/>
              <w:ind w:firstLine="0"/>
              <w:jc w:val="center"/>
              <w:rPr>
                <w:rFonts w:ascii="Times New Roman" w:hAnsi="Times New Roman"/>
                <w:b/>
                <w:color w:val="000000" w:themeColor="text1"/>
                <w:sz w:val="22"/>
                <w:szCs w:val="22"/>
              </w:rPr>
            </w:pPr>
            <w:r w:rsidRPr="00F60206">
              <w:rPr>
                <w:rFonts w:ascii="Times New Roman" w:hAnsi="Times New Roman"/>
                <w:b/>
                <w:color w:val="000000" w:themeColor="text1"/>
                <w:sz w:val="28"/>
                <w:szCs w:val="28"/>
              </w:rPr>
              <w:t>10. Послуги Міністерства внутрішніх справ України</w:t>
            </w:r>
          </w:p>
        </w:tc>
      </w:tr>
      <w:tr w:rsidR="00F60206" w:rsidRPr="00F60206" w14:paraId="16B03E2C" w14:textId="3D705F2F" w:rsidTr="009F4D11">
        <w:trPr>
          <w:trHeight w:val="1186"/>
        </w:trPr>
        <w:tc>
          <w:tcPr>
            <w:tcW w:w="704" w:type="dxa"/>
          </w:tcPr>
          <w:p w14:paraId="65A8B502"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143500F8" w14:textId="158C86D0"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01815</w:t>
            </w:r>
          </w:p>
        </w:tc>
        <w:tc>
          <w:tcPr>
            <w:tcW w:w="3103" w:type="dxa"/>
            <w:vAlign w:val="center"/>
          </w:tcPr>
          <w:p w14:paraId="5072EB81" w14:textId="4B1C8D3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Реєстрація, перереєстрація колісних транспортних засобів усіх категорій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свідоцтва про реєстрацію та номерних знаків, зняття з обліку транспортного засобу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w:t>
            </w:r>
            <w:r w:rsidRPr="00F60206">
              <w:rPr>
                <w:rFonts w:ascii="Times New Roman" w:hAnsi="Times New Roman"/>
                <w:color w:val="000000" w:themeColor="text1"/>
                <w:sz w:val="22"/>
                <w:szCs w:val="22"/>
              </w:rPr>
              <w:lastRenderedPageBreak/>
              <w:t>про його проведення, або якщо інформація про його проведення міститься в єдиній інформаційній системі МВС)</w:t>
            </w:r>
          </w:p>
        </w:tc>
        <w:tc>
          <w:tcPr>
            <w:tcW w:w="3701" w:type="dxa"/>
            <w:vAlign w:val="center"/>
          </w:tcPr>
          <w:p w14:paraId="63C1A3A8" w14:textId="4EC9A63D"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4"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1B005316" w14:textId="75B89968"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r w:rsidRPr="00F60206">
              <w:rPr>
                <w:rFonts w:ascii="Times New Roman" w:hAnsi="Times New Roman"/>
                <w:color w:val="000000" w:themeColor="text1"/>
                <w:sz w:val="12"/>
                <w:szCs w:val="12"/>
              </w:rPr>
              <w:t xml:space="preserve"> *надаватиметься після встановлення в ЦНАП відповідного обладнання.</w:t>
            </w:r>
          </w:p>
        </w:tc>
      </w:tr>
      <w:tr w:rsidR="00F60206" w:rsidRPr="00F60206" w14:paraId="3C917224" w14:textId="0351C28B" w:rsidTr="009F4D11">
        <w:trPr>
          <w:trHeight w:val="1186"/>
        </w:trPr>
        <w:tc>
          <w:tcPr>
            <w:tcW w:w="704" w:type="dxa"/>
          </w:tcPr>
          <w:p w14:paraId="30DC926C"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18EA0CDB" w14:textId="21614A0C"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00521</w:t>
            </w:r>
          </w:p>
        </w:tc>
        <w:tc>
          <w:tcPr>
            <w:tcW w:w="3103" w:type="dxa"/>
            <w:vAlign w:val="center"/>
          </w:tcPr>
          <w:p w14:paraId="65FBFC4E" w14:textId="2C627F8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Виготовлення макетів індивідуальних номерних знаків транспортних засобів, які виготовляються на замовлення власників транспортних засобів, з </w:t>
            </w:r>
            <w:proofErr w:type="spellStart"/>
            <w:r w:rsidRPr="00F60206">
              <w:rPr>
                <w:rFonts w:ascii="Times New Roman" w:hAnsi="Times New Roman"/>
                <w:color w:val="000000" w:themeColor="text1"/>
                <w:sz w:val="22"/>
                <w:szCs w:val="22"/>
              </w:rPr>
              <w:t>видачею</w:t>
            </w:r>
            <w:proofErr w:type="spellEnd"/>
            <w:r w:rsidRPr="00F60206">
              <w:rPr>
                <w:rFonts w:ascii="Times New Roman" w:hAnsi="Times New Roman"/>
                <w:color w:val="000000" w:themeColor="text1"/>
                <w:sz w:val="22"/>
                <w:szCs w:val="22"/>
              </w:rPr>
              <w:t xml:space="preserve"> номерних знаків</w:t>
            </w:r>
          </w:p>
        </w:tc>
        <w:tc>
          <w:tcPr>
            <w:tcW w:w="3701" w:type="dxa"/>
            <w:vAlign w:val="center"/>
          </w:tcPr>
          <w:p w14:paraId="0F0B38DF" w14:textId="28FB61CE"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5"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72A0F35C" w14:textId="192BA54D"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r w:rsidRPr="00F60206">
              <w:rPr>
                <w:rFonts w:ascii="Times New Roman" w:hAnsi="Times New Roman"/>
                <w:color w:val="000000" w:themeColor="text1"/>
                <w:sz w:val="12"/>
                <w:szCs w:val="12"/>
              </w:rPr>
              <w:t xml:space="preserve"> *надаватиметься після встановлення в ЦНАП відповідного обладнання.</w:t>
            </w:r>
          </w:p>
        </w:tc>
      </w:tr>
      <w:tr w:rsidR="00F60206" w:rsidRPr="00F60206" w14:paraId="5B551C6A" w14:textId="18BADC05" w:rsidTr="009F4D11">
        <w:trPr>
          <w:trHeight w:val="1186"/>
        </w:trPr>
        <w:tc>
          <w:tcPr>
            <w:tcW w:w="704" w:type="dxa"/>
          </w:tcPr>
          <w:p w14:paraId="2DCDA354"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44FFA2EF" w14:textId="59C26D3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01490</w:t>
            </w:r>
          </w:p>
        </w:tc>
        <w:tc>
          <w:tcPr>
            <w:tcW w:w="3103" w:type="dxa"/>
            <w:vAlign w:val="center"/>
          </w:tcPr>
          <w:p w14:paraId="1E1A875D" w14:textId="12E4289A" w:rsidR="001872D2" w:rsidRPr="00F60206" w:rsidRDefault="001872D2" w:rsidP="001872D2">
            <w:pPr>
              <w:pStyle w:val="a4"/>
              <w:spacing w:line="228" w:lineRule="auto"/>
              <w:ind w:firstLine="0"/>
              <w:rPr>
                <w:rFonts w:ascii="Times New Roman" w:hAnsi="Times New Roman"/>
                <w:color w:val="000000" w:themeColor="text1"/>
                <w:sz w:val="22"/>
                <w:szCs w:val="22"/>
              </w:rPr>
            </w:pPr>
            <w:proofErr w:type="spellStart"/>
            <w:r w:rsidRPr="00F60206">
              <w:rPr>
                <w:rFonts w:ascii="Times New Roman" w:hAnsi="Times New Roman"/>
                <w:color w:val="000000" w:themeColor="text1"/>
                <w:sz w:val="22"/>
                <w:szCs w:val="22"/>
              </w:rPr>
              <w:t>Перезакріплення</w:t>
            </w:r>
            <w:proofErr w:type="spellEnd"/>
            <w:r w:rsidRPr="00F60206">
              <w:rPr>
                <w:rFonts w:ascii="Times New Roman" w:hAnsi="Times New Roman"/>
                <w:color w:val="000000" w:themeColor="text1"/>
                <w:sz w:val="22"/>
                <w:szCs w:val="22"/>
              </w:rPr>
              <w:t xml:space="preserve"> індивідуального номерного </w:t>
            </w:r>
            <w:proofErr w:type="spellStart"/>
            <w:r w:rsidRPr="00F60206">
              <w:rPr>
                <w:rFonts w:ascii="Times New Roman" w:hAnsi="Times New Roman"/>
                <w:color w:val="000000" w:themeColor="text1"/>
                <w:sz w:val="22"/>
                <w:szCs w:val="22"/>
              </w:rPr>
              <w:t>знака</w:t>
            </w:r>
            <w:proofErr w:type="spellEnd"/>
          </w:p>
        </w:tc>
        <w:tc>
          <w:tcPr>
            <w:tcW w:w="3701" w:type="dxa"/>
            <w:vAlign w:val="center"/>
          </w:tcPr>
          <w:p w14:paraId="7AC7BAC5" w14:textId="4EE3E80A"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6"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539771B9" w14:textId="23ADDC5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r w:rsidRPr="00F60206">
              <w:rPr>
                <w:rFonts w:ascii="Times New Roman" w:hAnsi="Times New Roman"/>
                <w:color w:val="000000" w:themeColor="text1"/>
                <w:sz w:val="12"/>
                <w:szCs w:val="12"/>
              </w:rPr>
              <w:t xml:space="preserve"> *надаватиметься після встановлення в ЦНАП відповідного обладнання.</w:t>
            </w:r>
          </w:p>
        </w:tc>
      </w:tr>
      <w:tr w:rsidR="00F60206" w:rsidRPr="00F60206" w14:paraId="1E7EFBCD" w14:textId="3AFEF677" w:rsidTr="009F4D11">
        <w:trPr>
          <w:trHeight w:val="1186"/>
        </w:trPr>
        <w:tc>
          <w:tcPr>
            <w:tcW w:w="704" w:type="dxa"/>
          </w:tcPr>
          <w:p w14:paraId="0E26EC11"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063AEF11" w14:textId="55F6651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00743</w:t>
            </w:r>
          </w:p>
        </w:tc>
        <w:tc>
          <w:tcPr>
            <w:tcW w:w="3103" w:type="dxa"/>
            <w:vAlign w:val="center"/>
          </w:tcPr>
          <w:p w14:paraId="1DF21D12" w14:textId="68906E8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нового посвідчення водія на право керування транспортними засобами замість втраченого або викраденого</w:t>
            </w:r>
          </w:p>
        </w:tc>
        <w:tc>
          <w:tcPr>
            <w:tcW w:w="3701" w:type="dxa"/>
            <w:vAlign w:val="center"/>
          </w:tcPr>
          <w:p w14:paraId="6C51F05C" w14:textId="1849970F"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7"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6241FC82" w14:textId="48DB3700"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ЦНАП </w:t>
            </w:r>
            <w:r w:rsidRPr="00F60206">
              <w:rPr>
                <w:rFonts w:ascii="Times New Roman" w:hAnsi="Times New Roman"/>
                <w:color w:val="000000" w:themeColor="text1"/>
                <w:sz w:val="12"/>
                <w:szCs w:val="12"/>
              </w:rPr>
              <w:t>*надаватиметься після встановлення в ЦНАП відповідного обладнання.</w:t>
            </w:r>
          </w:p>
        </w:tc>
      </w:tr>
      <w:tr w:rsidR="00F60206" w:rsidRPr="00F60206" w14:paraId="4A975324" w14:textId="4A0F8458" w:rsidTr="009F4D11">
        <w:trPr>
          <w:trHeight w:val="1186"/>
        </w:trPr>
        <w:tc>
          <w:tcPr>
            <w:tcW w:w="704" w:type="dxa"/>
          </w:tcPr>
          <w:p w14:paraId="24E2ADF4"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273836F8" w14:textId="07ED2F1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00509</w:t>
            </w:r>
          </w:p>
        </w:tc>
        <w:tc>
          <w:tcPr>
            <w:tcW w:w="3103" w:type="dxa"/>
            <w:vAlign w:val="center"/>
          </w:tcPr>
          <w:p w14:paraId="32A18CF4" w14:textId="3133B34F"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Обмін посвідчення водія на право керування транспортними засобами (без складання іспитів)</w:t>
            </w:r>
          </w:p>
        </w:tc>
        <w:tc>
          <w:tcPr>
            <w:tcW w:w="3701" w:type="dxa"/>
            <w:vAlign w:val="center"/>
          </w:tcPr>
          <w:p w14:paraId="7AA943B4" w14:textId="5A34E29B"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8"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50550CDE" w14:textId="6962C95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ЦНАП</w:t>
            </w:r>
            <w:r w:rsidRPr="00F60206">
              <w:rPr>
                <w:rFonts w:ascii="Times New Roman" w:hAnsi="Times New Roman"/>
                <w:color w:val="000000" w:themeColor="text1"/>
                <w:sz w:val="12"/>
                <w:szCs w:val="12"/>
              </w:rPr>
              <w:t xml:space="preserve"> *надаватиметься після встановлення в ЦНАП відповідного обладнання.</w:t>
            </w:r>
          </w:p>
        </w:tc>
      </w:tr>
      <w:tr w:rsidR="00F60206" w:rsidRPr="00F60206" w14:paraId="28AC897B" w14:textId="106B79D7" w:rsidTr="009F4D11">
        <w:trPr>
          <w:trHeight w:val="1186"/>
        </w:trPr>
        <w:tc>
          <w:tcPr>
            <w:tcW w:w="704" w:type="dxa"/>
          </w:tcPr>
          <w:p w14:paraId="070B17CA"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4F9C6398" w14:textId="2772BB83"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02427</w:t>
            </w:r>
          </w:p>
        </w:tc>
        <w:tc>
          <w:tcPr>
            <w:tcW w:w="3103" w:type="dxa"/>
            <w:vAlign w:val="center"/>
          </w:tcPr>
          <w:p w14:paraId="3DA59570" w14:textId="779053F3"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Прийняття теоретичного іспиту для отримання права на керування транспортними засобами відповідної категорії</w:t>
            </w:r>
          </w:p>
        </w:tc>
        <w:tc>
          <w:tcPr>
            <w:tcW w:w="3701" w:type="dxa"/>
            <w:vAlign w:val="center"/>
          </w:tcPr>
          <w:p w14:paraId="1462ADA7" w14:textId="39E62B14" w:rsidR="001872D2" w:rsidRPr="00F60206" w:rsidRDefault="0005578A" w:rsidP="001872D2">
            <w:pPr>
              <w:pStyle w:val="a4"/>
              <w:spacing w:line="228" w:lineRule="auto"/>
              <w:ind w:firstLine="0"/>
              <w:rPr>
                <w:rFonts w:ascii="Times New Roman" w:hAnsi="Times New Roman"/>
                <w:color w:val="000000" w:themeColor="text1"/>
                <w:sz w:val="22"/>
                <w:szCs w:val="22"/>
              </w:rPr>
            </w:pPr>
            <w:hyperlink r:id="rId69" w:history="1">
              <w:r w:rsidR="001872D2" w:rsidRPr="00F60206">
                <w:rPr>
                  <w:rStyle w:val="a3"/>
                  <w:rFonts w:ascii="Times New Roman" w:hAnsi="Times New Roman"/>
                  <w:color w:val="000000" w:themeColor="text1"/>
                  <w:sz w:val="22"/>
                  <w:szCs w:val="22"/>
                  <w:u w:val="none"/>
                </w:rPr>
                <w:t>Закон України “Про дорожній рух”</w:t>
              </w:r>
            </w:hyperlink>
          </w:p>
        </w:tc>
        <w:tc>
          <w:tcPr>
            <w:tcW w:w="1418" w:type="dxa"/>
            <w:vAlign w:val="center"/>
          </w:tcPr>
          <w:p w14:paraId="062DE083" w14:textId="576CA09C"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ЦНАП </w:t>
            </w:r>
            <w:r w:rsidRPr="00F60206">
              <w:rPr>
                <w:rFonts w:ascii="Times New Roman" w:hAnsi="Times New Roman"/>
                <w:color w:val="000000" w:themeColor="text1"/>
                <w:sz w:val="12"/>
                <w:szCs w:val="12"/>
              </w:rPr>
              <w:t>*надаватиметься після встановлення в ЦНАП відповідного обладнання.</w:t>
            </w:r>
          </w:p>
        </w:tc>
      </w:tr>
      <w:tr w:rsidR="00F60206" w:rsidRPr="00F60206" w14:paraId="4CA35F78" w14:textId="78A20809" w:rsidTr="009F4D11">
        <w:trPr>
          <w:trHeight w:val="1186"/>
        </w:trPr>
        <w:tc>
          <w:tcPr>
            <w:tcW w:w="704" w:type="dxa"/>
          </w:tcPr>
          <w:p w14:paraId="68AAF48E" w14:textId="77777777" w:rsidR="001872D2" w:rsidRPr="00F60206" w:rsidRDefault="001872D2" w:rsidP="00D87B5C">
            <w:pPr>
              <w:pStyle w:val="a4"/>
              <w:numPr>
                <w:ilvl w:val="0"/>
                <w:numId w:val="6"/>
              </w:numPr>
              <w:spacing w:line="228" w:lineRule="auto"/>
              <w:ind w:left="829" w:hanging="720"/>
              <w:rPr>
                <w:rFonts w:ascii="Times New Roman" w:hAnsi="Times New Roman"/>
                <w:color w:val="000000" w:themeColor="text1"/>
                <w:sz w:val="22"/>
                <w:szCs w:val="22"/>
              </w:rPr>
            </w:pPr>
          </w:p>
        </w:tc>
        <w:tc>
          <w:tcPr>
            <w:tcW w:w="1134" w:type="dxa"/>
            <w:vAlign w:val="center"/>
          </w:tcPr>
          <w:p w14:paraId="0174D90F" w14:textId="76F1766D" w:rsidR="001872D2" w:rsidRPr="00F60206" w:rsidRDefault="001872D2" w:rsidP="001872D2">
            <w:pPr>
              <w:pStyle w:val="a4"/>
              <w:spacing w:line="228" w:lineRule="auto"/>
              <w:ind w:firstLine="0"/>
              <w:jc w:val="center"/>
              <w:rPr>
                <w:rFonts w:ascii="Times New Roman" w:hAnsi="Times New Roman"/>
                <w:color w:val="000000" w:themeColor="text1"/>
                <w:sz w:val="22"/>
                <w:szCs w:val="22"/>
              </w:rPr>
            </w:pPr>
            <w:r w:rsidRPr="00F60206">
              <w:rPr>
                <w:rFonts w:ascii="Times New Roman" w:hAnsi="Times New Roman"/>
                <w:color w:val="000000" w:themeColor="text1"/>
                <w:sz w:val="22"/>
                <w:szCs w:val="22"/>
              </w:rPr>
              <w:t>02425</w:t>
            </w:r>
          </w:p>
        </w:tc>
        <w:tc>
          <w:tcPr>
            <w:tcW w:w="3103" w:type="dxa"/>
            <w:vAlign w:val="center"/>
          </w:tcPr>
          <w:p w14:paraId="7AB7D662" w14:textId="28593C32"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701" w:type="dxa"/>
            <w:vAlign w:val="center"/>
          </w:tcPr>
          <w:p w14:paraId="79A867CF" w14:textId="4E0F5EC7"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Закон України  “Про Національну поліцію”</w:t>
            </w:r>
          </w:p>
        </w:tc>
        <w:tc>
          <w:tcPr>
            <w:tcW w:w="1418" w:type="dxa"/>
            <w:vAlign w:val="center"/>
          </w:tcPr>
          <w:p w14:paraId="7B1B46B7" w14:textId="0F6038FB" w:rsidR="001872D2" w:rsidRPr="00F60206" w:rsidRDefault="001872D2" w:rsidP="001872D2">
            <w:pPr>
              <w:pStyle w:val="a4"/>
              <w:spacing w:line="228" w:lineRule="auto"/>
              <w:ind w:firstLine="0"/>
              <w:rPr>
                <w:rFonts w:ascii="Times New Roman" w:hAnsi="Times New Roman"/>
                <w:color w:val="000000" w:themeColor="text1"/>
                <w:sz w:val="22"/>
                <w:szCs w:val="22"/>
              </w:rPr>
            </w:pPr>
            <w:r w:rsidRPr="00F60206">
              <w:rPr>
                <w:rFonts w:ascii="Times New Roman" w:hAnsi="Times New Roman"/>
                <w:color w:val="000000" w:themeColor="text1"/>
                <w:sz w:val="22"/>
                <w:szCs w:val="22"/>
              </w:rPr>
              <w:t xml:space="preserve">ЦНАП </w:t>
            </w:r>
            <w:r w:rsidRPr="00F60206">
              <w:rPr>
                <w:rFonts w:ascii="Times New Roman" w:hAnsi="Times New Roman"/>
                <w:color w:val="000000" w:themeColor="text1"/>
                <w:sz w:val="12"/>
                <w:szCs w:val="12"/>
              </w:rPr>
              <w:t>*надаватиметься після встановлення в ЦНАП відповідного обладнання.</w:t>
            </w:r>
          </w:p>
        </w:tc>
      </w:tr>
    </w:tbl>
    <w:p w14:paraId="1CE0851F" w14:textId="77777777" w:rsidR="00B50803" w:rsidRDefault="00B50803" w:rsidP="00B50803">
      <w:pPr>
        <w:tabs>
          <w:tab w:val="left" w:pos="567"/>
        </w:tabs>
        <w:ind w:left="-284"/>
        <w:rPr>
          <w:rFonts w:ascii="Times New Roman" w:hAnsi="Times New Roman"/>
          <w:b/>
          <w:bCs/>
          <w:color w:val="000000" w:themeColor="text1"/>
          <w:sz w:val="28"/>
          <w:szCs w:val="28"/>
          <w:lang w:val="uk-UA"/>
        </w:rPr>
      </w:pPr>
      <w:bookmarkStart w:id="4" w:name="_Hlk96524937"/>
    </w:p>
    <w:p w14:paraId="2F30101D" w14:textId="77777777" w:rsidR="00B50803" w:rsidRDefault="00B50803" w:rsidP="00B50803">
      <w:pPr>
        <w:tabs>
          <w:tab w:val="left" w:pos="567"/>
        </w:tabs>
        <w:ind w:left="-284"/>
        <w:rPr>
          <w:rFonts w:ascii="Times New Roman" w:hAnsi="Times New Roman"/>
          <w:b/>
          <w:bCs/>
          <w:color w:val="000000" w:themeColor="text1"/>
          <w:sz w:val="28"/>
          <w:szCs w:val="28"/>
          <w:lang w:val="uk-UA"/>
        </w:rPr>
      </w:pPr>
    </w:p>
    <w:p w14:paraId="7D14A72D" w14:textId="53B70B0E" w:rsidR="005E6B37" w:rsidRPr="00F60206" w:rsidRDefault="00EA4B7B" w:rsidP="00B50803">
      <w:pPr>
        <w:tabs>
          <w:tab w:val="left" w:pos="567"/>
        </w:tabs>
        <w:ind w:left="-284"/>
        <w:rPr>
          <w:rFonts w:ascii="Times New Roman" w:hAnsi="Times New Roman"/>
          <w:b/>
          <w:bCs/>
          <w:color w:val="000000" w:themeColor="text1"/>
          <w:sz w:val="28"/>
          <w:szCs w:val="28"/>
          <w:lang w:val="uk-UA"/>
        </w:rPr>
      </w:pPr>
      <w:r w:rsidRPr="00F60206">
        <w:rPr>
          <w:rFonts w:ascii="Times New Roman" w:hAnsi="Times New Roman"/>
          <w:b/>
          <w:bCs/>
          <w:color w:val="000000" w:themeColor="text1"/>
          <w:sz w:val="28"/>
          <w:szCs w:val="28"/>
          <w:lang w:val="uk-UA"/>
        </w:rPr>
        <w:t>С</w:t>
      </w:r>
      <w:proofErr w:type="spellStart"/>
      <w:r w:rsidR="00152046" w:rsidRPr="00F60206">
        <w:rPr>
          <w:rFonts w:ascii="Times New Roman" w:hAnsi="Times New Roman"/>
          <w:b/>
          <w:bCs/>
          <w:color w:val="000000" w:themeColor="text1"/>
          <w:sz w:val="28"/>
          <w:szCs w:val="28"/>
        </w:rPr>
        <w:t>екретар</w:t>
      </w:r>
      <w:proofErr w:type="spellEnd"/>
      <w:r w:rsidR="00152046" w:rsidRPr="00F60206">
        <w:rPr>
          <w:rFonts w:ascii="Times New Roman" w:hAnsi="Times New Roman"/>
          <w:b/>
          <w:bCs/>
          <w:color w:val="000000" w:themeColor="text1"/>
          <w:sz w:val="28"/>
          <w:szCs w:val="28"/>
        </w:rPr>
        <w:t xml:space="preserve"> селищної ради                                                 </w:t>
      </w:r>
      <w:r w:rsidR="00B50803">
        <w:rPr>
          <w:rFonts w:ascii="Times New Roman" w:hAnsi="Times New Roman"/>
          <w:b/>
          <w:bCs/>
          <w:color w:val="000000" w:themeColor="text1"/>
          <w:sz w:val="28"/>
          <w:szCs w:val="28"/>
          <w:lang w:val="uk-UA"/>
        </w:rPr>
        <w:t xml:space="preserve">                   </w:t>
      </w:r>
      <w:proofErr w:type="spellStart"/>
      <w:r w:rsidR="00152046" w:rsidRPr="00F60206">
        <w:rPr>
          <w:rFonts w:ascii="Times New Roman" w:hAnsi="Times New Roman"/>
          <w:b/>
          <w:bCs/>
          <w:color w:val="000000" w:themeColor="text1"/>
          <w:sz w:val="28"/>
          <w:szCs w:val="28"/>
        </w:rPr>
        <w:t>Лідія</w:t>
      </w:r>
      <w:proofErr w:type="spellEnd"/>
      <w:r w:rsidR="00152046" w:rsidRPr="00F60206">
        <w:rPr>
          <w:rFonts w:ascii="Times New Roman" w:hAnsi="Times New Roman"/>
          <w:b/>
          <w:bCs/>
          <w:color w:val="000000" w:themeColor="text1"/>
          <w:sz w:val="28"/>
          <w:szCs w:val="28"/>
        </w:rPr>
        <w:t xml:space="preserve"> МОЖНА</w:t>
      </w:r>
      <w:bookmarkEnd w:id="4"/>
    </w:p>
    <w:sectPr w:rsidR="005E6B37" w:rsidRPr="00F60206" w:rsidSect="0082675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alibri"/>
    <w:charset w:val="00"/>
    <w:family w:val="swiss"/>
    <w:pitch w:val="variable"/>
    <w:sig w:usb0="00000001"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65AB1"/>
    <w:multiLevelType w:val="hybridMultilevel"/>
    <w:tmpl w:val="F086E12C"/>
    <w:lvl w:ilvl="0" w:tplc="67F23C78">
      <w:start w:val="299"/>
      <w:numFmt w:val="decimal"/>
      <w:lvlText w:val="%1."/>
      <w:lvlJc w:val="left"/>
      <w:pPr>
        <w:ind w:left="928" w:hanging="360"/>
      </w:pPr>
      <w:rPr>
        <w:rFonts w:cs="Times New Roman"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2AD5750"/>
    <w:multiLevelType w:val="multilevel"/>
    <w:tmpl w:val="B3BE13DA"/>
    <w:lvl w:ilvl="0">
      <w:start w:val="298"/>
      <w:numFmt w:val="decimal"/>
      <w:lvlText w:val="%1"/>
      <w:lvlJc w:val="left"/>
      <w:pPr>
        <w:ind w:left="0" w:firstLine="0"/>
      </w:pPr>
      <w:rPr>
        <w:rFonts w:hint="default"/>
      </w:rPr>
    </w:lvl>
    <w:lvl w:ilvl="1">
      <w:start w:val="1"/>
      <w:numFmt w:val="decimal"/>
      <w:pStyle w:val="1"/>
      <w:lvlText w:val="%1.%2"/>
      <w:lvlJc w:val="left"/>
      <w:pPr>
        <w:ind w:left="0" w:firstLine="0"/>
      </w:pPr>
      <w:rPr>
        <w:rFonts w:ascii="Times New Roman" w:hAnsi="Times New Roman" w:cs="Times New Roman" w:hint="default"/>
        <w:color w:val="auto"/>
        <w:sz w:val="24"/>
        <w:szCs w:val="24"/>
      </w:rPr>
    </w:lvl>
    <w:lvl w:ilvl="2">
      <w:start w:val="1"/>
      <w:numFmt w:val="decimal"/>
      <w:pStyle w:val="3"/>
      <w:lvlText w:val="%1.%2.%3"/>
      <w:lvlJc w:val="left"/>
      <w:pPr>
        <w:ind w:left="0" w:firstLine="0"/>
      </w:pPr>
      <w:rPr>
        <w:rFonts w:hint="default"/>
      </w:rPr>
    </w:lvl>
    <w:lvl w:ilvl="3">
      <w:start w:val="1"/>
      <w:numFmt w:val="decimal"/>
      <w:pStyle w:val="4"/>
      <w:lvlText w:val="%1.%2.%3.%4"/>
      <w:lvlJc w:val="left"/>
      <w:pPr>
        <w:ind w:left="0" w:firstLine="0"/>
      </w:pPr>
      <w:rPr>
        <w:rFonts w:hint="default"/>
      </w:rPr>
    </w:lvl>
    <w:lvl w:ilvl="4">
      <w:start w:val="1"/>
      <w:numFmt w:val="decimal"/>
      <w:pStyle w:val="5"/>
      <w:lvlText w:val="%1.%2.%3.%4.%5"/>
      <w:lvlJc w:val="left"/>
      <w:pPr>
        <w:ind w:left="0" w:firstLine="0"/>
      </w:pPr>
      <w:rPr>
        <w:rFonts w:hint="default"/>
      </w:rPr>
    </w:lvl>
    <w:lvl w:ilvl="5">
      <w:start w:val="1"/>
      <w:numFmt w:val="decimal"/>
      <w:pStyle w:val="6"/>
      <w:lvlText w:val="%1.%2.%3.%4.%5.%6"/>
      <w:lvlJc w:val="left"/>
      <w:pPr>
        <w:ind w:left="0" w:firstLine="0"/>
      </w:pPr>
      <w:rPr>
        <w:rFonts w:hint="default"/>
      </w:rPr>
    </w:lvl>
    <w:lvl w:ilvl="6">
      <w:start w:val="1"/>
      <w:numFmt w:val="decimal"/>
      <w:pStyle w:val="7"/>
      <w:lvlText w:val="%1.%2.%3.%4.%5.%6.%7"/>
      <w:lvlJc w:val="left"/>
      <w:pPr>
        <w:ind w:left="0" w:firstLine="0"/>
      </w:pPr>
      <w:rPr>
        <w:rFonts w:hint="default"/>
      </w:rPr>
    </w:lvl>
    <w:lvl w:ilvl="7">
      <w:start w:val="1"/>
      <w:numFmt w:val="decimal"/>
      <w:pStyle w:val="8"/>
      <w:lvlText w:val="%1.%2.%3.%4.%5.%6.%7.%8"/>
      <w:lvlJc w:val="left"/>
      <w:pPr>
        <w:ind w:left="0" w:firstLine="0"/>
      </w:pPr>
      <w:rPr>
        <w:rFonts w:hint="default"/>
      </w:rPr>
    </w:lvl>
    <w:lvl w:ilvl="8">
      <w:start w:val="1"/>
      <w:numFmt w:val="decimal"/>
      <w:pStyle w:val="9"/>
      <w:lvlText w:val="%1.%2.%3.%4.%5.%6.%7.%8.%9"/>
      <w:lvlJc w:val="left"/>
      <w:pPr>
        <w:ind w:left="0" w:firstLine="0"/>
      </w:pPr>
      <w:rPr>
        <w:rFonts w:hint="default"/>
      </w:rPr>
    </w:lvl>
  </w:abstractNum>
  <w:abstractNum w:abstractNumId="2" w15:restartNumberingAfterBreak="0">
    <w:nsid w:val="55E03F02"/>
    <w:multiLevelType w:val="hybridMultilevel"/>
    <w:tmpl w:val="226ABD2E"/>
    <w:lvl w:ilvl="0" w:tplc="219E1A38">
      <w:start w:val="1"/>
      <w:numFmt w:val="decimal"/>
      <w:lvlText w:val="%1."/>
      <w:lvlJc w:val="left"/>
      <w:pPr>
        <w:ind w:left="928" w:hanging="360"/>
      </w:pPr>
      <w:rPr>
        <w:rFonts w:cs="Times New Roman"/>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7AEB6D90"/>
    <w:multiLevelType w:val="hybridMultilevel"/>
    <w:tmpl w:val="E0967866"/>
    <w:lvl w:ilvl="0" w:tplc="0422000F">
      <w:start w:val="1"/>
      <w:numFmt w:val="decimal"/>
      <w:lvlText w:val="%1."/>
      <w:lvlJc w:val="left"/>
      <w:pPr>
        <w:ind w:left="829" w:hanging="360"/>
      </w:pPr>
    </w:lvl>
    <w:lvl w:ilvl="1" w:tplc="04220019" w:tentative="1">
      <w:start w:val="1"/>
      <w:numFmt w:val="lowerLetter"/>
      <w:lvlText w:val="%2."/>
      <w:lvlJc w:val="left"/>
      <w:pPr>
        <w:ind w:left="1549" w:hanging="360"/>
      </w:pPr>
    </w:lvl>
    <w:lvl w:ilvl="2" w:tplc="0422001B" w:tentative="1">
      <w:start w:val="1"/>
      <w:numFmt w:val="lowerRoman"/>
      <w:lvlText w:val="%3."/>
      <w:lvlJc w:val="right"/>
      <w:pPr>
        <w:ind w:left="2269" w:hanging="180"/>
      </w:pPr>
    </w:lvl>
    <w:lvl w:ilvl="3" w:tplc="0422000F" w:tentative="1">
      <w:start w:val="1"/>
      <w:numFmt w:val="decimal"/>
      <w:lvlText w:val="%4."/>
      <w:lvlJc w:val="left"/>
      <w:pPr>
        <w:ind w:left="2989" w:hanging="360"/>
      </w:pPr>
    </w:lvl>
    <w:lvl w:ilvl="4" w:tplc="04220019" w:tentative="1">
      <w:start w:val="1"/>
      <w:numFmt w:val="lowerLetter"/>
      <w:lvlText w:val="%5."/>
      <w:lvlJc w:val="left"/>
      <w:pPr>
        <w:ind w:left="3709" w:hanging="360"/>
      </w:pPr>
    </w:lvl>
    <w:lvl w:ilvl="5" w:tplc="0422001B" w:tentative="1">
      <w:start w:val="1"/>
      <w:numFmt w:val="lowerRoman"/>
      <w:lvlText w:val="%6."/>
      <w:lvlJc w:val="right"/>
      <w:pPr>
        <w:ind w:left="4429" w:hanging="180"/>
      </w:pPr>
    </w:lvl>
    <w:lvl w:ilvl="6" w:tplc="0422000F" w:tentative="1">
      <w:start w:val="1"/>
      <w:numFmt w:val="decimal"/>
      <w:lvlText w:val="%7."/>
      <w:lvlJc w:val="left"/>
      <w:pPr>
        <w:ind w:left="5149" w:hanging="360"/>
      </w:pPr>
    </w:lvl>
    <w:lvl w:ilvl="7" w:tplc="04220019" w:tentative="1">
      <w:start w:val="1"/>
      <w:numFmt w:val="lowerLetter"/>
      <w:lvlText w:val="%8."/>
      <w:lvlJc w:val="left"/>
      <w:pPr>
        <w:ind w:left="5869" w:hanging="360"/>
      </w:pPr>
    </w:lvl>
    <w:lvl w:ilvl="8" w:tplc="0422001B" w:tentative="1">
      <w:start w:val="1"/>
      <w:numFmt w:val="lowerRoman"/>
      <w:lvlText w:val="%9."/>
      <w:lvlJc w:val="right"/>
      <w:pPr>
        <w:ind w:left="6589" w:hanging="180"/>
      </w:pPr>
    </w:lvl>
  </w:abstractNum>
  <w:abstractNum w:abstractNumId="4" w15:restartNumberingAfterBreak="0">
    <w:nsid w:val="7D783CCC"/>
    <w:multiLevelType w:val="multilevel"/>
    <w:tmpl w:val="AB3CA9B2"/>
    <w:lvl w:ilvl="0">
      <w:start w:val="298"/>
      <w:numFmt w:val="decimal"/>
      <w:lvlText w:val="%1"/>
      <w:lvlJc w:val="left"/>
      <w:pPr>
        <w:ind w:left="0" w:firstLine="0"/>
      </w:pPr>
      <w:rPr>
        <w:rFonts w:hint="default"/>
      </w:rPr>
    </w:lvl>
    <w:lvl w:ilvl="1">
      <w:start w:val="1"/>
      <w:numFmt w:val="decimal"/>
      <w:lvlText w:val="%1.%2"/>
      <w:lvlJc w:val="left"/>
      <w:pPr>
        <w:ind w:left="0" w:firstLine="0"/>
      </w:pPr>
      <w:rPr>
        <w:rFonts w:ascii="Times New Roman" w:hAnsi="Times New Roman" w:cs="Times New Roman" w:hint="default"/>
        <w:color w:val="auto"/>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7E1B360D"/>
    <w:multiLevelType w:val="multilevel"/>
    <w:tmpl w:val="F0766E7A"/>
    <w:lvl w:ilvl="0">
      <w:start w:val="1"/>
      <w:numFmt w:val="decimal"/>
      <w:lvlText w:val="%1."/>
      <w:lvlJc w:val="left"/>
      <w:pPr>
        <w:ind w:left="360" w:hanging="360"/>
      </w:pPr>
      <w:rPr>
        <w:rFonts w:hint="default"/>
      </w:rPr>
    </w:lvl>
    <w:lvl w:ilvl="1">
      <w:start w:val="29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37"/>
    <w:rsid w:val="000255D6"/>
    <w:rsid w:val="00031C76"/>
    <w:rsid w:val="0004249F"/>
    <w:rsid w:val="00053281"/>
    <w:rsid w:val="0005578A"/>
    <w:rsid w:val="000574BA"/>
    <w:rsid w:val="00092EDD"/>
    <w:rsid w:val="000B36E0"/>
    <w:rsid w:val="000C6BE1"/>
    <w:rsid w:val="000C7AFD"/>
    <w:rsid w:val="000D5845"/>
    <w:rsid w:val="000E6295"/>
    <w:rsid w:val="00116974"/>
    <w:rsid w:val="00120E37"/>
    <w:rsid w:val="00134908"/>
    <w:rsid w:val="00152046"/>
    <w:rsid w:val="001579EF"/>
    <w:rsid w:val="00182FC0"/>
    <w:rsid w:val="001872D2"/>
    <w:rsid w:val="001A309F"/>
    <w:rsid w:val="002F24C3"/>
    <w:rsid w:val="0033573F"/>
    <w:rsid w:val="003479A6"/>
    <w:rsid w:val="0039537B"/>
    <w:rsid w:val="003A13ED"/>
    <w:rsid w:val="003B6751"/>
    <w:rsid w:val="003B7B65"/>
    <w:rsid w:val="003C03F0"/>
    <w:rsid w:val="003D7C81"/>
    <w:rsid w:val="00441905"/>
    <w:rsid w:val="00451327"/>
    <w:rsid w:val="00487E2D"/>
    <w:rsid w:val="004A25E1"/>
    <w:rsid w:val="004E3FF3"/>
    <w:rsid w:val="00523A52"/>
    <w:rsid w:val="005301A2"/>
    <w:rsid w:val="00544FB6"/>
    <w:rsid w:val="00554D76"/>
    <w:rsid w:val="00577E77"/>
    <w:rsid w:val="00583E9B"/>
    <w:rsid w:val="00583F73"/>
    <w:rsid w:val="005B1461"/>
    <w:rsid w:val="005C7A6A"/>
    <w:rsid w:val="005E6B37"/>
    <w:rsid w:val="00665907"/>
    <w:rsid w:val="0069592A"/>
    <w:rsid w:val="006A7821"/>
    <w:rsid w:val="006C6D3A"/>
    <w:rsid w:val="006C6EDF"/>
    <w:rsid w:val="00743063"/>
    <w:rsid w:val="00743452"/>
    <w:rsid w:val="00743DBF"/>
    <w:rsid w:val="007464DF"/>
    <w:rsid w:val="0075228A"/>
    <w:rsid w:val="007A315C"/>
    <w:rsid w:val="007D7DD8"/>
    <w:rsid w:val="007E4CAB"/>
    <w:rsid w:val="00826753"/>
    <w:rsid w:val="0083402E"/>
    <w:rsid w:val="00850BD4"/>
    <w:rsid w:val="00855580"/>
    <w:rsid w:val="00860617"/>
    <w:rsid w:val="008C4FAB"/>
    <w:rsid w:val="0090461D"/>
    <w:rsid w:val="00906A91"/>
    <w:rsid w:val="00951368"/>
    <w:rsid w:val="009523AB"/>
    <w:rsid w:val="009F4D11"/>
    <w:rsid w:val="00A20BE4"/>
    <w:rsid w:val="00A6494E"/>
    <w:rsid w:val="00AA4FE2"/>
    <w:rsid w:val="00B24E65"/>
    <w:rsid w:val="00B26100"/>
    <w:rsid w:val="00B333FE"/>
    <w:rsid w:val="00B50803"/>
    <w:rsid w:val="00B8260B"/>
    <w:rsid w:val="00B95A58"/>
    <w:rsid w:val="00B96041"/>
    <w:rsid w:val="00BA3594"/>
    <w:rsid w:val="00BB4C19"/>
    <w:rsid w:val="00BB6BBB"/>
    <w:rsid w:val="00BC7907"/>
    <w:rsid w:val="00C07A1F"/>
    <w:rsid w:val="00C47557"/>
    <w:rsid w:val="00C63157"/>
    <w:rsid w:val="00D23311"/>
    <w:rsid w:val="00D40C63"/>
    <w:rsid w:val="00D74C75"/>
    <w:rsid w:val="00D76450"/>
    <w:rsid w:val="00D8029A"/>
    <w:rsid w:val="00D87B5C"/>
    <w:rsid w:val="00D91FFB"/>
    <w:rsid w:val="00D971F8"/>
    <w:rsid w:val="00DD344C"/>
    <w:rsid w:val="00DE492D"/>
    <w:rsid w:val="00DE7A3B"/>
    <w:rsid w:val="00E51054"/>
    <w:rsid w:val="00E75D4A"/>
    <w:rsid w:val="00E767F8"/>
    <w:rsid w:val="00E801C0"/>
    <w:rsid w:val="00E843FC"/>
    <w:rsid w:val="00EA4B7B"/>
    <w:rsid w:val="00ED1750"/>
    <w:rsid w:val="00F03AC9"/>
    <w:rsid w:val="00F2442B"/>
    <w:rsid w:val="00F35B34"/>
    <w:rsid w:val="00F37DD3"/>
    <w:rsid w:val="00F60206"/>
    <w:rsid w:val="00F6799D"/>
    <w:rsid w:val="00F8301E"/>
    <w:rsid w:val="00F975C5"/>
    <w:rsid w:val="00FB5748"/>
    <w:rsid w:val="00FB663F"/>
    <w:rsid w:val="00FD3DFA"/>
    <w:rsid w:val="00FD7D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AC045"/>
  <w15:chartTrackingRefBased/>
  <w15:docId w15:val="{895D725A-00B0-4483-AAD6-6590FB54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046"/>
    <w:pPr>
      <w:spacing w:after="200" w:line="276" w:lineRule="auto"/>
    </w:pPr>
    <w:rPr>
      <w:lang w:val="ru-RU"/>
    </w:rPr>
  </w:style>
  <w:style w:type="paragraph" w:styleId="1">
    <w:name w:val="heading 1"/>
    <w:basedOn w:val="a"/>
    <w:next w:val="a"/>
    <w:link w:val="10"/>
    <w:uiPriority w:val="9"/>
    <w:qFormat/>
    <w:rsid w:val="003B7B65"/>
    <w:pPr>
      <w:keepNext/>
      <w:keepLines/>
      <w:numPr>
        <w:ilvl w:val="1"/>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B7B65"/>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B7B65"/>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B7B65"/>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3B7B65"/>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3B7B65"/>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3B7B65"/>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3B7B65"/>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2046"/>
    <w:rPr>
      <w:color w:val="0000FF"/>
      <w:u w:val="single"/>
    </w:rPr>
  </w:style>
  <w:style w:type="paragraph" w:customStyle="1" w:styleId="a4">
    <w:name w:val="Нормальний текст"/>
    <w:basedOn w:val="a"/>
    <w:rsid w:val="00152046"/>
    <w:pPr>
      <w:spacing w:before="120" w:after="0" w:line="240" w:lineRule="auto"/>
      <w:ind w:firstLine="567"/>
    </w:pPr>
    <w:rPr>
      <w:rFonts w:ascii="Antiqua" w:eastAsia="Times New Roman" w:hAnsi="Antiqua" w:cs="Times New Roman"/>
      <w:sz w:val="26"/>
      <w:szCs w:val="20"/>
      <w:lang w:val="uk-UA" w:eastAsia="ru-RU"/>
    </w:rPr>
  </w:style>
  <w:style w:type="paragraph" w:customStyle="1" w:styleId="a5">
    <w:name w:val="Назва документа"/>
    <w:basedOn w:val="a"/>
    <w:next w:val="a4"/>
    <w:rsid w:val="00152046"/>
    <w:pPr>
      <w:keepNext/>
      <w:keepLines/>
      <w:spacing w:before="240" w:after="240" w:line="240" w:lineRule="auto"/>
      <w:jc w:val="center"/>
    </w:pPr>
    <w:rPr>
      <w:rFonts w:ascii="Antiqua" w:eastAsia="Times New Roman" w:hAnsi="Antiqua" w:cs="Times New Roman"/>
      <w:b/>
      <w:sz w:val="26"/>
      <w:szCs w:val="20"/>
      <w:lang w:val="uk-UA" w:eastAsia="ru-RU"/>
    </w:rPr>
  </w:style>
  <w:style w:type="paragraph" w:styleId="a6">
    <w:name w:val="No Spacing"/>
    <w:uiPriority w:val="1"/>
    <w:qFormat/>
    <w:rsid w:val="007D7DD8"/>
    <w:pPr>
      <w:spacing w:after="0" w:line="240" w:lineRule="auto"/>
    </w:pPr>
    <w:rPr>
      <w:rFonts w:ascii="Times New Roman" w:hAnsi="Times New Roman"/>
      <w:lang w:val="ru-RU"/>
    </w:rPr>
  </w:style>
  <w:style w:type="paragraph" w:customStyle="1" w:styleId="rvps14">
    <w:name w:val="rvps14"/>
    <w:basedOn w:val="a"/>
    <w:rsid w:val="005C7A6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List Paragraph"/>
    <w:basedOn w:val="a"/>
    <w:uiPriority w:val="34"/>
    <w:qFormat/>
    <w:rsid w:val="00441905"/>
    <w:pPr>
      <w:ind w:left="720"/>
      <w:contextualSpacing/>
    </w:pPr>
  </w:style>
  <w:style w:type="character" w:customStyle="1" w:styleId="10">
    <w:name w:val="Заголовок 1 Знак"/>
    <w:basedOn w:val="a0"/>
    <w:link w:val="1"/>
    <w:uiPriority w:val="9"/>
    <w:rsid w:val="003B7B65"/>
    <w:rPr>
      <w:rFonts w:asciiTheme="majorHAnsi" w:eastAsiaTheme="majorEastAsia" w:hAnsiTheme="majorHAnsi" w:cstheme="majorBidi"/>
      <w:color w:val="2F5496" w:themeColor="accent1" w:themeShade="BF"/>
      <w:sz w:val="32"/>
      <w:szCs w:val="32"/>
      <w:lang w:val="ru-RU"/>
    </w:rPr>
  </w:style>
  <w:style w:type="character" w:customStyle="1" w:styleId="30">
    <w:name w:val="Заголовок 3 Знак"/>
    <w:basedOn w:val="a0"/>
    <w:link w:val="3"/>
    <w:uiPriority w:val="9"/>
    <w:semiHidden/>
    <w:rsid w:val="003B7B65"/>
    <w:rPr>
      <w:rFonts w:asciiTheme="majorHAnsi" w:eastAsiaTheme="majorEastAsia" w:hAnsiTheme="majorHAnsi" w:cstheme="majorBidi"/>
      <w:color w:val="1F3763" w:themeColor="accent1" w:themeShade="7F"/>
      <w:sz w:val="24"/>
      <w:szCs w:val="24"/>
      <w:lang w:val="ru-RU"/>
    </w:rPr>
  </w:style>
  <w:style w:type="character" w:customStyle="1" w:styleId="40">
    <w:name w:val="Заголовок 4 Знак"/>
    <w:basedOn w:val="a0"/>
    <w:link w:val="4"/>
    <w:uiPriority w:val="9"/>
    <w:semiHidden/>
    <w:rsid w:val="003B7B65"/>
    <w:rPr>
      <w:rFonts w:asciiTheme="majorHAnsi" w:eastAsiaTheme="majorEastAsia" w:hAnsiTheme="majorHAnsi" w:cstheme="majorBidi"/>
      <w:i/>
      <w:iCs/>
      <w:color w:val="2F5496" w:themeColor="accent1" w:themeShade="BF"/>
      <w:lang w:val="ru-RU"/>
    </w:rPr>
  </w:style>
  <w:style w:type="character" w:customStyle="1" w:styleId="50">
    <w:name w:val="Заголовок 5 Знак"/>
    <w:basedOn w:val="a0"/>
    <w:link w:val="5"/>
    <w:uiPriority w:val="9"/>
    <w:semiHidden/>
    <w:rsid w:val="003B7B65"/>
    <w:rPr>
      <w:rFonts w:asciiTheme="majorHAnsi" w:eastAsiaTheme="majorEastAsia" w:hAnsiTheme="majorHAnsi" w:cstheme="majorBidi"/>
      <w:color w:val="2F5496" w:themeColor="accent1" w:themeShade="BF"/>
      <w:lang w:val="ru-RU"/>
    </w:rPr>
  </w:style>
  <w:style w:type="character" w:customStyle="1" w:styleId="60">
    <w:name w:val="Заголовок 6 Знак"/>
    <w:basedOn w:val="a0"/>
    <w:link w:val="6"/>
    <w:uiPriority w:val="9"/>
    <w:semiHidden/>
    <w:rsid w:val="003B7B65"/>
    <w:rPr>
      <w:rFonts w:asciiTheme="majorHAnsi" w:eastAsiaTheme="majorEastAsia" w:hAnsiTheme="majorHAnsi" w:cstheme="majorBidi"/>
      <w:color w:val="1F3763" w:themeColor="accent1" w:themeShade="7F"/>
      <w:lang w:val="ru-RU"/>
    </w:rPr>
  </w:style>
  <w:style w:type="character" w:customStyle="1" w:styleId="70">
    <w:name w:val="Заголовок 7 Знак"/>
    <w:basedOn w:val="a0"/>
    <w:link w:val="7"/>
    <w:uiPriority w:val="9"/>
    <w:semiHidden/>
    <w:rsid w:val="003B7B65"/>
    <w:rPr>
      <w:rFonts w:asciiTheme="majorHAnsi" w:eastAsiaTheme="majorEastAsia" w:hAnsiTheme="majorHAnsi" w:cstheme="majorBidi"/>
      <w:i/>
      <w:iCs/>
      <w:color w:val="1F3763" w:themeColor="accent1" w:themeShade="7F"/>
      <w:lang w:val="ru-RU"/>
    </w:rPr>
  </w:style>
  <w:style w:type="character" w:customStyle="1" w:styleId="80">
    <w:name w:val="Заголовок 8 Знак"/>
    <w:basedOn w:val="a0"/>
    <w:link w:val="8"/>
    <w:uiPriority w:val="9"/>
    <w:semiHidden/>
    <w:rsid w:val="003B7B65"/>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3B7B65"/>
    <w:rPr>
      <w:rFonts w:asciiTheme="majorHAnsi" w:eastAsiaTheme="majorEastAsia" w:hAnsiTheme="majorHAnsi" w:cstheme="majorBidi"/>
      <w:i/>
      <w:iCs/>
      <w:color w:val="272727" w:themeColor="text1" w:themeTint="D8"/>
      <w:sz w:val="21"/>
      <w:szCs w:val="2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2680">
      <w:bodyDiv w:val="1"/>
      <w:marLeft w:val="0"/>
      <w:marRight w:val="0"/>
      <w:marTop w:val="0"/>
      <w:marBottom w:val="0"/>
      <w:divBdr>
        <w:top w:val="none" w:sz="0" w:space="0" w:color="auto"/>
        <w:left w:val="none" w:sz="0" w:space="0" w:color="auto"/>
        <w:bottom w:val="none" w:sz="0" w:space="0" w:color="auto"/>
        <w:right w:val="none" w:sz="0" w:space="0" w:color="auto"/>
      </w:divBdr>
    </w:div>
    <w:div w:id="157817572">
      <w:bodyDiv w:val="1"/>
      <w:marLeft w:val="0"/>
      <w:marRight w:val="0"/>
      <w:marTop w:val="0"/>
      <w:marBottom w:val="0"/>
      <w:divBdr>
        <w:top w:val="none" w:sz="0" w:space="0" w:color="auto"/>
        <w:left w:val="none" w:sz="0" w:space="0" w:color="auto"/>
        <w:bottom w:val="none" w:sz="0" w:space="0" w:color="auto"/>
        <w:right w:val="none" w:sz="0" w:space="0" w:color="auto"/>
      </w:divBdr>
    </w:div>
    <w:div w:id="449128713">
      <w:bodyDiv w:val="1"/>
      <w:marLeft w:val="0"/>
      <w:marRight w:val="0"/>
      <w:marTop w:val="0"/>
      <w:marBottom w:val="0"/>
      <w:divBdr>
        <w:top w:val="none" w:sz="0" w:space="0" w:color="auto"/>
        <w:left w:val="none" w:sz="0" w:space="0" w:color="auto"/>
        <w:bottom w:val="none" w:sz="0" w:space="0" w:color="auto"/>
        <w:right w:val="none" w:sz="0" w:space="0" w:color="auto"/>
      </w:divBdr>
    </w:div>
    <w:div w:id="533079611">
      <w:bodyDiv w:val="1"/>
      <w:marLeft w:val="0"/>
      <w:marRight w:val="0"/>
      <w:marTop w:val="0"/>
      <w:marBottom w:val="0"/>
      <w:divBdr>
        <w:top w:val="none" w:sz="0" w:space="0" w:color="auto"/>
        <w:left w:val="none" w:sz="0" w:space="0" w:color="auto"/>
        <w:bottom w:val="none" w:sz="0" w:space="0" w:color="auto"/>
        <w:right w:val="none" w:sz="0" w:space="0" w:color="auto"/>
      </w:divBdr>
    </w:div>
    <w:div w:id="872112636">
      <w:bodyDiv w:val="1"/>
      <w:marLeft w:val="0"/>
      <w:marRight w:val="0"/>
      <w:marTop w:val="0"/>
      <w:marBottom w:val="0"/>
      <w:divBdr>
        <w:top w:val="none" w:sz="0" w:space="0" w:color="auto"/>
        <w:left w:val="none" w:sz="0" w:space="0" w:color="auto"/>
        <w:bottom w:val="none" w:sz="0" w:space="0" w:color="auto"/>
        <w:right w:val="none" w:sz="0" w:space="0" w:color="auto"/>
      </w:divBdr>
    </w:div>
    <w:div w:id="1112021324">
      <w:bodyDiv w:val="1"/>
      <w:marLeft w:val="0"/>
      <w:marRight w:val="0"/>
      <w:marTop w:val="0"/>
      <w:marBottom w:val="0"/>
      <w:divBdr>
        <w:top w:val="none" w:sz="0" w:space="0" w:color="auto"/>
        <w:left w:val="none" w:sz="0" w:space="0" w:color="auto"/>
        <w:bottom w:val="none" w:sz="0" w:space="0" w:color="auto"/>
        <w:right w:val="none" w:sz="0" w:space="0" w:color="auto"/>
      </w:divBdr>
    </w:div>
    <w:div w:id="1198392805">
      <w:bodyDiv w:val="1"/>
      <w:marLeft w:val="0"/>
      <w:marRight w:val="0"/>
      <w:marTop w:val="0"/>
      <w:marBottom w:val="0"/>
      <w:divBdr>
        <w:top w:val="none" w:sz="0" w:space="0" w:color="auto"/>
        <w:left w:val="none" w:sz="0" w:space="0" w:color="auto"/>
        <w:bottom w:val="none" w:sz="0" w:space="0" w:color="auto"/>
        <w:right w:val="none" w:sz="0" w:space="0" w:color="auto"/>
      </w:divBdr>
    </w:div>
    <w:div w:id="1291740117">
      <w:bodyDiv w:val="1"/>
      <w:marLeft w:val="0"/>
      <w:marRight w:val="0"/>
      <w:marTop w:val="0"/>
      <w:marBottom w:val="0"/>
      <w:divBdr>
        <w:top w:val="none" w:sz="0" w:space="0" w:color="auto"/>
        <w:left w:val="none" w:sz="0" w:space="0" w:color="auto"/>
        <w:bottom w:val="none" w:sz="0" w:space="0" w:color="auto"/>
        <w:right w:val="none" w:sz="0" w:space="0" w:color="auto"/>
      </w:divBdr>
    </w:div>
    <w:div w:id="1924215814">
      <w:bodyDiv w:val="1"/>
      <w:marLeft w:val="0"/>
      <w:marRight w:val="0"/>
      <w:marTop w:val="0"/>
      <w:marBottom w:val="0"/>
      <w:divBdr>
        <w:top w:val="none" w:sz="0" w:space="0" w:color="auto"/>
        <w:left w:val="none" w:sz="0" w:space="0" w:color="auto"/>
        <w:bottom w:val="none" w:sz="0" w:space="0" w:color="auto"/>
        <w:right w:val="none" w:sz="0" w:space="0" w:color="auto"/>
      </w:divBdr>
    </w:div>
    <w:div w:id="1950625460">
      <w:bodyDiv w:val="1"/>
      <w:marLeft w:val="0"/>
      <w:marRight w:val="0"/>
      <w:marTop w:val="0"/>
      <w:marBottom w:val="0"/>
      <w:divBdr>
        <w:top w:val="none" w:sz="0" w:space="0" w:color="auto"/>
        <w:left w:val="none" w:sz="0" w:space="0" w:color="auto"/>
        <w:bottom w:val="none" w:sz="0" w:space="0" w:color="auto"/>
        <w:right w:val="none" w:sz="0" w:space="0" w:color="auto"/>
      </w:divBdr>
    </w:div>
    <w:div w:id="2003074020">
      <w:bodyDiv w:val="1"/>
      <w:marLeft w:val="0"/>
      <w:marRight w:val="0"/>
      <w:marTop w:val="0"/>
      <w:marBottom w:val="0"/>
      <w:divBdr>
        <w:top w:val="none" w:sz="0" w:space="0" w:color="auto"/>
        <w:left w:val="none" w:sz="0" w:space="0" w:color="auto"/>
        <w:bottom w:val="none" w:sz="0" w:space="0" w:color="auto"/>
        <w:right w:val="none" w:sz="0" w:space="0" w:color="auto"/>
      </w:divBdr>
    </w:div>
    <w:div w:id="2018269946">
      <w:bodyDiv w:val="1"/>
      <w:marLeft w:val="0"/>
      <w:marRight w:val="0"/>
      <w:marTop w:val="0"/>
      <w:marBottom w:val="0"/>
      <w:divBdr>
        <w:top w:val="none" w:sz="0" w:space="0" w:color="auto"/>
        <w:left w:val="none" w:sz="0" w:space="0" w:color="auto"/>
        <w:bottom w:val="none" w:sz="0" w:space="0" w:color="auto"/>
        <w:right w:val="none" w:sz="0" w:space="0" w:color="auto"/>
      </w:divBdr>
    </w:div>
    <w:div w:id="204559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402-14/sp:max50:nav7:font2" TargetMode="External"/><Relationship Id="rId18" Type="http://schemas.openxmlformats.org/officeDocument/2006/relationships/hyperlink" Target="https://zakon.rada.gov.ua/laws/show/2811-12/sp:max50:nav7:font2" TargetMode="External"/><Relationship Id="rId26" Type="http://schemas.openxmlformats.org/officeDocument/2006/relationships/hyperlink" Target="https://zakon.rada.gov.ua/laws/show/2947-14/sp:max50:nav7:font2" TargetMode="External"/><Relationship Id="rId39" Type="http://schemas.openxmlformats.org/officeDocument/2006/relationships/hyperlink" Target="https://zakon.rada.gov.ua/laws/show/1727-15/sp:max50:nav7:font2" TargetMode="External"/><Relationship Id="rId21" Type="http://schemas.openxmlformats.org/officeDocument/2006/relationships/hyperlink" Target="https://zakon.rada.gov.ua/laws/show/2811-12/sp:max50:nav7:font2" TargetMode="External"/><Relationship Id="rId34" Type="http://schemas.openxmlformats.org/officeDocument/2006/relationships/hyperlink" Target="https://zakon.rada.gov.ua/laws/show/2961-15/sp:max50:nav7:font2" TargetMode="External"/><Relationship Id="rId42" Type="http://schemas.openxmlformats.org/officeDocument/2006/relationships/hyperlink" Target="https://zakon.rada.gov.ua/laws/show/796-12/sp:max50:nav7:font2" TargetMode="External"/><Relationship Id="rId47" Type="http://schemas.openxmlformats.org/officeDocument/2006/relationships/hyperlink" Target="https://zakon.rada.gov.ua/laws/show/796-12/sp:max50:nav7:font2" TargetMode="External"/><Relationship Id="rId50" Type="http://schemas.openxmlformats.org/officeDocument/2006/relationships/hyperlink" Target="https://zakon.rada.gov.ua/laws/show/1768-14/sp:max50:nav7:font2" TargetMode="External"/><Relationship Id="rId55" Type="http://schemas.openxmlformats.org/officeDocument/2006/relationships/hyperlink" Target="https://zakon.rada.gov.ua/laws/show/2671-19/sp:max50:nav7:font2" TargetMode="External"/><Relationship Id="rId63" Type="http://schemas.openxmlformats.org/officeDocument/2006/relationships/hyperlink" Target="https://zakon.rada.gov.ua/laws/show/3808-12/sp:max50:nav7:font2" TargetMode="External"/><Relationship Id="rId68" Type="http://schemas.openxmlformats.org/officeDocument/2006/relationships/hyperlink" Target="https://zakon.rada.gov.ua/laws/show/3353-12/sp:max50:nav7:font2" TargetMode="External"/><Relationship Id="rId7" Type="http://schemas.openxmlformats.org/officeDocument/2006/relationships/hyperlink" Target="https://zakon.rada.gov.ua/laws/show/1706-18/sp:max50:nav7:font2"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1549-14/sp:max50:nav7:font2" TargetMode="External"/><Relationship Id="rId29" Type="http://schemas.openxmlformats.org/officeDocument/2006/relationships/hyperlink" Target="https://zakon.rada.gov.ua/laws/show/2342-15/sp:max50:nav7:font2" TargetMode="External"/><Relationship Id="rId1" Type="http://schemas.openxmlformats.org/officeDocument/2006/relationships/customXml" Target="../customXml/item1.xml"/><Relationship Id="rId6" Type="http://schemas.openxmlformats.org/officeDocument/2006/relationships/hyperlink" Target="https://zakon.rada.gov.ua/laws/show/1768-14" TargetMode="External"/><Relationship Id="rId11" Type="http://schemas.openxmlformats.org/officeDocument/2006/relationships/hyperlink" Target="https://zakon.rada.gov.ua/laws/show/1706-18/sp:max50:nav7:font2" TargetMode="External"/><Relationship Id="rId24" Type="http://schemas.openxmlformats.org/officeDocument/2006/relationships/hyperlink" Target="https://zakon.rada.gov.ua/laws/show/2811-12/sp:max50:nav7:font2" TargetMode="External"/><Relationship Id="rId32" Type="http://schemas.openxmlformats.org/officeDocument/2006/relationships/hyperlink" Target="https://zakon.rada.gov.ua/laws/show/2961-15/sp:max50:nav7:font2" TargetMode="External"/><Relationship Id="rId37" Type="http://schemas.openxmlformats.org/officeDocument/2006/relationships/hyperlink" Target="https://zakon.rada.gov.ua/laws/show/1489-14/sp:max50:nav7:font2" TargetMode="External"/><Relationship Id="rId40" Type="http://schemas.openxmlformats.org/officeDocument/2006/relationships/hyperlink" Target="https://zakon.rada.gov.ua/laws/show/875-12/sp:max50:nav7:font2" TargetMode="External"/><Relationship Id="rId45" Type="http://schemas.openxmlformats.org/officeDocument/2006/relationships/hyperlink" Target="https://zakon.rada.gov.ua/laws/show/796-12/sp:max50:nav7:font2" TargetMode="External"/><Relationship Id="rId53" Type="http://schemas.openxmlformats.org/officeDocument/2006/relationships/hyperlink" Target="https://zakon.rada.gov.ua/laws/show/2189-19/sp:max50:nav7:font2" TargetMode="External"/><Relationship Id="rId58" Type="http://schemas.openxmlformats.org/officeDocument/2006/relationships/hyperlink" Target="https://zakon.rada.gov.ua/laws/show/3551-12/sp:max50:nav7:font2" TargetMode="External"/><Relationship Id="rId66" Type="http://schemas.openxmlformats.org/officeDocument/2006/relationships/hyperlink" Target="https://zakon.rada.gov.ua/laws/show/3353-12/sp:max50:nav7:font2" TargetMode="External"/><Relationship Id="rId5" Type="http://schemas.openxmlformats.org/officeDocument/2006/relationships/webSettings" Target="webSettings.xml"/><Relationship Id="rId15" Type="http://schemas.openxmlformats.org/officeDocument/2006/relationships/hyperlink" Target="https://zakon.rada.gov.ua/laws/show/2402-14/sp:max50:nav7:font2" TargetMode="External"/><Relationship Id="rId23" Type="http://schemas.openxmlformats.org/officeDocument/2006/relationships/hyperlink" Target="https://zakon.rada.gov.ua/laws/show/2402-14/sp:max50:nav7:font2" TargetMode="External"/><Relationship Id="rId28" Type="http://schemas.openxmlformats.org/officeDocument/2006/relationships/hyperlink" Target="https://zakon.rada.gov.ua/laws/show/2947-14/sp:max50:nav7:font2" TargetMode="External"/><Relationship Id="rId36" Type="http://schemas.openxmlformats.org/officeDocument/2006/relationships/hyperlink" Target="https://zakon.rada.gov.ua/laws/show/2109-14/sp:max50:nav7:font2" TargetMode="External"/><Relationship Id="rId49" Type="http://schemas.openxmlformats.org/officeDocument/2006/relationships/hyperlink" Target="https://zakon.rada.gov.ua/laws/show/875-12/sp:max50:nav7:font2" TargetMode="External"/><Relationship Id="rId57" Type="http://schemas.openxmlformats.org/officeDocument/2006/relationships/hyperlink" Target="https://zakon.rada.gov.ua/laws/show/2961-15/sp:max50:nav7:font2" TargetMode="External"/><Relationship Id="rId61" Type="http://schemas.openxmlformats.org/officeDocument/2006/relationships/hyperlink" Target="https://zakon.rada.gov.ua/laws/show/1492-14/sp:max50:nav7:font2" TargetMode="External"/><Relationship Id="rId10" Type="http://schemas.openxmlformats.org/officeDocument/2006/relationships/hyperlink" Target="https://zakon.rada.gov.ua/laws/show/2642-19/sp:max50:nav7:font2" TargetMode="External"/><Relationship Id="rId19" Type="http://schemas.openxmlformats.org/officeDocument/2006/relationships/hyperlink" Target="https://zakon.rada.gov.ua/laws/show/2811-12/sp:max50:nav7:font2" TargetMode="External"/><Relationship Id="rId31" Type="http://schemas.openxmlformats.org/officeDocument/2006/relationships/hyperlink" Target="https://zakon.rada.gov.ua/laws/show/2109-14/sp:max50:nav7:font2" TargetMode="External"/><Relationship Id="rId44" Type="http://schemas.openxmlformats.org/officeDocument/2006/relationships/hyperlink" Target="https://zakon.rada.gov.ua/laws/show/796-12/sp:max50:nav7:font2" TargetMode="External"/><Relationship Id="rId52" Type="http://schemas.openxmlformats.org/officeDocument/2006/relationships/hyperlink" Target="https://zakon.rada.gov.ua/laws/show/2671-19/sp:max50:nav7:font2" TargetMode="External"/><Relationship Id="rId60" Type="http://schemas.openxmlformats.org/officeDocument/2006/relationships/hyperlink" Target="https://zakon.rada.gov.ua/laws/show/z0176-23" TargetMode="External"/><Relationship Id="rId65" Type="http://schemas.openxmlformats.org/officeDocument/2006/relationships/hyperlink" Target="https://zakon.rada.gov.ua/laws/show/3353-12/sp:max50:nav7:font2" TargetMode="External"/><Relationship Id="rId4" Type="http://schemas.openxmlformats.org/officeDocument/2006/relationships/settings" Target="settings.xml"/><Relationship Id="rId9" Type="http://schemas.openxmlformats.org/officeDocument/2006/relationships/hyperlink" Target="https://zakon.rada.gov.ua/laws/show/2642-19/sp:max50:nav7:font2" TargetMode="External"/><Relationship Id="rId14" Type="http://schemas.openxmlformats.org/officeDocument/2006/relationships/hyperlink" Target="https://zakon.rada.gov.ua/laws/show/2402-14/sp:max50:nav7:font2" TargetMode="External"/><Relationship Id="rId22" Type="http://schemas.openxmlformats.org/officeDocument/2006/relationships/hyperlink" Target="https://zakon.rada.gov.ua/laws/show/2811-12/sp:max50:nav7:font2" TargetMode="External"/><Relationship Id="rId27" Type="http://schemas.openxmlformats.org/officeDocument/2006/relationships/hyperlink" Target="https://zakon.rada.gov.ua/laws/show/435-15/sp:max50:nav7:font2" TargetMode="External"/><Relationship Id="rId30" Type="http://schemas.openxmlformats.org/officeDocument/2006/relationships/hyperlink" Target="https://zakon.rada.gov.ua/laws/show/2961-15/sp:max50:nav7:font2" TargetMode="External"/><Relationship Id="rId35" Type="http://schemas.openxmlformats.org/officeDocument/2006/relationships/hyperlink" Target="https://zakon.rada.gov.ua/laws/show/796-12/sp:max50:nav7:font2" TargetMode="External"/><Relationship Id="rId43" Type="http://schemas.openxmlformats.org/officeDocument/2006/relationships/hyperlink" Target="https://zakon.rada.gov.ua/laws/show/796-12/sp:max50:nav7:font2" TargetMode="External"/><Relationship Id="rId48" Type="http://schemas.openxmlformats.org/officeDocument/2006/relationships/hyperlink" Target="https://zakon.rada.gov.ua/laws/show/796-12/sp:max50:nav7:font2" TargetMode="External"/><Relationship Id="rId56" Type="http://schemas.openxmlformats.org/officeDocument/2006/relationships/hyperlink" Target="https://zakon.rada.gov.ua/laws/show/2961-15/sp:max50:nav7:font2" TargetMode="External"/><Relationship Id="rId64" Type="http://schemas.openxmlformats.org/officeDocument/2006/relationships/hyperlink" Target="https://zakon.rada.gov.ua/laws/show/3353-12/sp:max50:nav7:font2" TargetMode="External"/><Relationship Id="rId69" Type="http://schemas.openxmlformats.org/officeDocument/2006/relationships/hyperlink" Target="https://zakon.rada.gov.ua/laws/show/3353-12/sp:max50:nav7:font2" TargetMode="External"/><Relationship Id="rId8" Type="http://schemas.openxmlformats.org/officeDocument/2006/relationships/hyperlink" Target="https://zakon.rada.gov.ua/laws/show/1489-14/sp:max50:nav7:font2" TargetMode="External"/><Relationship Id="rId51" Type="http://schemas.openxmlformats.org/officeDocument/2006/relationships/hyperlink" Target="https://zakon.rada.gov.ua/laws/show/3739-17/sp:max50:nav7:font2" TargetMode="External"/><Relationship Id="rId3" Type="http://schemas.openxmlformats.org/officeDocument/2006/relationships/styles" Target="styles.xml"/><Relationship Id="rId12" Type="http://schemas.openxmlformats.org/officeDocument/2006/relationships/hyperlink" Target="https://zakon.rada.gov.ua/laws/show/2402-14/sp:max50:nav7:font2" TargetMode="External"/><Relationship Id="rId17" Type="http://schemas.openxmlformats.org/officeDocument/2006/relationships/hyperlink" Target="https://zakon.rada.gov.ua/laws/show/2811-12/sp:max50:nav7:font2" TargetMode="External"/><Relationship Id="rId25" Type="http://schemas.openxmlformats.org/officeDocument/2006/relationships/hyperlink" Target="https://zakon.rada.gov.ua/laws/show/930-20/sp:max50:nav7:font2" TargetMode="External"/><Relationship Id="rId33" Type="http://schemas.openxmlformats.org/officeDocument/2006/relationships/hyperlink" Target="https://zakon.rada.gov.ua/laws/show/2961-15/sp:max50:nav7:font2" TargetMode="External"/><Relationship Id="rId38" Type="http://schemas.openxmlformats.org/officeDocument/2006/relationships/hyperlink" Target="https://zakon.rada.gov.ua/laws/show/1727-15/sp:max50:nav7:font2" TargetMode="External"/><Relationship Id="rId46" Type="http://schemas.openxmlformats.org/officeDocument/2006/relationships/hyperlink" Target="https://zakon.rada.gov.ua/laws/show/796-12/sp:max50:nav7:font2" TargetMode="External"/><Relationship Id="rId59" Type="http://schemas.openxmlformats.org/officeDocument/2006/relationships/hyperlink" Target="https://zakon.rada.gov.ua/laws/show/3551-12/sp:max50:nav7:font2" TargetMode="External"/><Relationship Id="rId67" Type="http://schemas.openxmlformats.org/officeDocument/2006/relationships/hyperlink" Target="https://zakon.rada.gov.ua/laws/show/3353-12/sp:max50:nav7:font2" TargetMode="External"/><Relationship Id="rId20" Type="http://schemas.openxmlformats.org/officeDocument/2006/relationships/hyperlink" Target="https://zakon.rada.gov.ua/laws/show/2811-12/sp:max50:nav7:font2" TargetMode="External"/><Relationship Id="rId41" Type="http://schemas.openxmlformats.org/officeDocument/2006/relationships/hyperlink" Target="https://zakon.rada.gov.ua/laws/show/2109-14/sp:max50:nav7:font2" TargetMode="External"/><Relationship Id="rId54" Type="http://schemas.openxmlformats.org/officeDocument/2006/relationships/hyperlink" Target="https://zakon.rada.gov.ua/laws/show/2148-19/sp:max50:nav7:font2" TargetMode="External"/><Relationship Id="rId62" Type="http://schemas.openxmlformats.org/officeDocument/2006/relationships/hyperlink" Target="https://zakon.rada.gov.ua/laws/show/3356-12/sp:max50:nav7:font2"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10B87-208F-444E-B5D0-A3029F878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60</Pages>
  <Words>81531</Words>
  <Characters>46474</Characters>
  <Application>Microsoft Office Word</Application>
  <DocSecurity>0</DocSecurity>
  <Lines>387</Lines>
  <Paragraphs>255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Petotg909_User06</dc:creator>
  <cp:keywords/>
  <dc:description/>
  <cp:lastModifiedBy>Ганна</cp:lastModifiedBy>
  <cp:revision>40</cp:revision>
  <dcterms:created xsi:type="dcterms:W3CDTF">2023-10-30T12:28:00Z</dcterms:created>
  <dcterms:modified xsi:type="dcterms:W3CDTF">2023-11-22T07:08:00Z</dcterms:modified>
</cp:coreProperties>
</file>